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A3AB4" w14:textId="77777777" w:rsidR="003A21F8" w:rsidRPr="003A21F8" w:rsidRDefault="003A21F8" w:rsidP="003A21F8">
      <w:pPr>
        <w:rPr>
          <w:rFonts w:asciiTheme="minorHAnsi" w:hAnsiTheme="minorHAnsi" w:cstheme="minorHAnsi"/>
          <w:sz w:val="22"/>
          <w:szCs w:val="22"/>
          <w:lang w:val="en-US"/>
        </w:rPr>
      </w:pPr>
    </w:p>
    <w:p w14:paraId="485AC95B" w14:textId="77777777" w:rsidR="003A21F8" w:rsidRPr="003A21F8" w:rsidRDefault="003A21F8" w:rsidP="003A21F8">
      <w:pPr>
        <w:ind w:left="-567"/>
        <w:rPr>
          <w:rFonts w:asciiTheme="minorHAnsi" w:hAnsiTheme="minorHAnsi" w:cstheme="minorHAnsi"/>
          <w:sz w:val="22"/>
          <w:szCs w:val="22"/>
          <w:lang w:val="en-US"/>
        </w:rPr>
      </w:pPr>
      <w:r w:rsidRPr="003A21F8">
        <w:rPr>
          <w:rFonts w:asciiTheme="minorHAnsi" w:hAnsiTheme="minorHAnsi" w:cstheme="minorHAnsi"/>
          <w:sz w:val="22"/>
          <w:szCs w:val="22"/>
          <w:lang w:val="en-US"/>
        </w:rPr>
        <w:t xml:space="preserve">1. All and any business undertaken between Crisis Worldwide Couriers Ltd Company registration 8304920 (hereinafter referred to as 'the Company') and its customers will be subject to acceptance of the following terms and conditions of trade: </w:t>
      </w:r>
    </w:p>
    <w:p w14:paraId="5DEB8A37" w14:textId="77777777" w:rsidR="003A21F8" w:rsidRPr="003A21F8" w:rsidRDefault="003A21F8" w:rsidP="003A21F8">
      <w:pPr>
        <w:ind w:left="-567"/>
        <w:rPr>
          <w:rFonts w:asciiTheme="minorHAnsi" w:hAnsiTheme="minorHAnsi" w:cstheme="minorHAnsi"/>
          <w:sz w:val="22"/>
          <w:szCs w:val="22"/>
          <w:lang w:val="en-US"/>
        </w:rPr>
      </w:pPr>
    </w:p>
    <w:p w14:paraId="302237DF" w14:textId="77777777" w:rsidR="003A21F8" w:rsidRPr="003A21F8" w:rsidRDefault="003A21F8" w:rsidP="003A21F8">
      <w:pPr>
        <w:ind w:left="-567"/>
        <w:rPr>
          <w:rFonts w:asciiTheme="minorHAnsi" w:hAnsiTheme="minorHAnsi" w:cstheme="minorHAnsi"/>
          <w:sz w:val="22"/>
          <w:szCs w:val="22"/>
          <w:lang w:val="en-US"/>
        </w:rPr>
      </w:pPr>
      <w:r w:rsidRPr="003A21F8">
        <w:rPr>
          <w:rFonts w:asciiTheme="minorHAnsi" w:hAnsiTheme="minorHAnsi" w:cstheme="minorHAnsi"/>
          <w:sz w:val="22"/>
          <w:szCs w:val="22"/>
          <w:lang w:val="en-US"/>
        </w:rPr>
        <w:t xml:space="preserve">2. No agent, employee or subcontractor of/for the Company may alter in any way these terms and </w:t>
      </w:r>
      <w:r w:rsidRPr="003A21F8">
        <w:rPr>
          <w:rFonts w:asciiTheme="minorHAnsi" w:hAnsiTheme="minorHAnsi" w:cstheme="minorHAnsi"/>
          <w:sz w:val="22"/>
          <w:szCs w:val="22"/>
          <w:lang w:val="en-US"/>
        </w:rPr>
        <w:br/>
        <w:t xml:space="preserve">conditions unless previously authorised to do so by the Company in writing. </w:t>
      </w:r>
    </w:p>
    <w:p w14:paraId="2BC64253" w14:textId="77777777" w:rsidR="003A21F8" w:rsidRPr="003A21F8" w:rsidRDefault="003A21F8" w:rsidP="003A21F8">
      <w:pPr>
        <w:ind w:left="-567"/>
        <w:rPr>
          <w:rFonts w:asciiTheme="minorHAnsi" w:hAnsiTheme="minorHAnsi" w:cstheme="minorHAnsi"/>
          <w:sz w:val="22"/>
          <w:szCs w:val="22"/>
          <w:lang w:val="en-US"/>
        </w:rPr>
      </w:pPr>
    </w:p>
    <w:p w14:paraId="6FEB3B99" w14:textId="77777777" w:rsidR="003A21F8" w:rsidRPr="003A21F8" w:rsidRDefault="003A21F8" w:rsidP="003A21F8">
      <w:pPr>
        <w:ind w:left="-567"/>
        <w:rPr>
          <w:rFonts w:asciiTheme="minorHAnsi" w:hAnsiTheme="minorHAnsi" w:cstheme="minorHAnsi"/>
          <w:sz w:val="22"/>
          <w:szCs w:val="22"/>
          <w:lang w:val="en-US"/>
        </w:rPr>
      </w:pPr>
      <w:r w:rsidRPr="003A21F8">
        <w:rPr>
          <w:rFonts w:asciiTheme="minorHAnsi" w:hAnsiTheme="minorHAnsi" w:cstheme="minorHAnsi"/>
          <w:sz w:val="22"/>
          <w:szCs w:val="22"/>
          <w:lang w:val="en-US"/>
        </w:rPr>
        <w:t xml:space="preserve">3. All agreements between the Company and its customers shall be governed by English law and the jurisdiction of the English Courts. We will use the English language for all communications, the contractual terms and conditions, and any information that we are required to supply and all of our communications with you the customer. </w:t>
      </w:r>
    </w:p>
    <w:p w14:paraId="2E5A476E" w14:textId="77777777" w:rsidR="003A21F8" w:rsidRPr="003A21F8" w:rsidRDefault="003A21F8" w:rsidP="003A21F8">
      <w:pPr>
        <w:ind w:left="-567"/>
        <w:rPr>
          <w:rFonts w:asciiTheme="minorHAnsi" w:hAnsiTheme="minorHAnsi" w:cstheme="minorHAnsi"/>
          <w:sz w:val="22"/>
          <w:szCs w:val="22"/>
          <w:lang w:val="en-US"/>
        </w:rPr>
      </w:pPr>
    </w:p>
    <w:p w14:paraId="587321B3" w14:textId="77777777" w:rsidR="003A21F8" w:rsidRPr="003A21F8" w:rsidRDefault="003A21F8" w:rsidP="003A21F8">
      <w:pPr>
        <w:ind w:left="-567"/>
        <w:rPr>
          <w:rFonts w:asciiTheme="minorHAnsi" w:hAnsiTheme="minorHAnsi" w:cstheme="minorHAnsi"/>
          <w:b/>
          <w:bCs/>
          <w:sz w:val="22"/>
          <w:szCs w:val="22"/>
          <w:lang w:val="en-US"/>
        </w:rPr>
      </w:pPr>
      <w:r w:rsidRPr="003A21F8">
        <w:rPr>
          <w:rFonts w:asciiTheme="minorHAnsi" w:hAnsiTheme="minorHAnsi" w:cstheme="minorHAnsi"/>
          <w:b/>
          <w:bCs/>
          <w:sz w:val="22"/>
          <w:szCs w:val="22"/>
          <w:lang w:val="en-US"/>
        </w:rPr>
        <w:t xml:space="preserve">The Goods </w:t>
      </w:r>
    </w:p>
    <w:p w14:paraId="53E0A897" w14:textId="77777777" w:rsidR="003A21F8" w:rsidRPr="003A21F8" w:rsidRDefault="003A21F8" w:rsidP="003A21F8">
      <w:pPr>
        <w:ind w:left="-567"/>
        <w:rPr>
          <w:rFonts w:asciiTheme="minorHAnsi" w:hAnsiTheme="minorHAnsi" w:cstheme="minorHAnsi"/>
          <w:sz w:val="22"/>
          <w:szCs w:val="22"/>
          <w:lang w:val="en-US"/>
        </w:rPr>
      </w:pPr>
    </w:p>
    <w:p w14:paraId="6CB09D84" w14:textId="77777777" w:rsidR="003A21F8" w:rsidRPr="003A21F8" w:rsidRDefault="003A21F8" w:rsidP="003A21F8">
      <w:pPr>
        <w:ind w:left="-567"/>
        <w:rPr>
          <w:rFonts w:asciiTheme="minorHAnsi" w:hAnsiTheme="minorHAnsi" w:cstheme="minorHAnsi"/>
          <w:sz w:val="22"/>
          <w:szCs w:val="22"/>
          <w:lang w:val="en-US"/>
        </w:rPr>
      </w:pPr>
      <w:r w:rsidRPr="003A21F8">
        <w:rPr>
          <w:rFonts w:asciiTheme="minorHAnsi" w:hAnsiTheme="minorHAnsi" w:cstheme="minorHAnsi"/>
          <w:sz w:val="22"/>
          <w:szCs w:val="22"/>
          <w:lang w:val="en-US"/>
        </w:rPr>
        <w:t xml:space="preserve">4. Customers entering into transactions with the Company for the carriage of goods, do so as the owner </w:t>
      </w:r>
      <w:r w:rsidRPr="003A21F8">
        <w:rPr>
          <w:rFonts w:asciiTheme="minorHAnsi" w:hAnsiTheme="minorHAnsi" w:cstheme="minorHAnsi"/>
          <w:sz w:val="22"/>
          <w:szCs w:val="22"/>
          <w:lang w:val="en-US"/>
        </w:rPr>
        <w:br/>
        <w:t xml:space="preserve">of the goods, or as agents acting legally and with the authorisation of the owner of the goods. The company is not liable for any act, error, omission, misstatement or misrepresentation by the customer. </w:t>
      </w:r>
    </w:p>
    <w:p w14:paraId="4E97CA09" w14:textId="77777777" w:rsidR="003A21F8" w:rsidRPr="003A21F8" w:rsidRDefault="003A21F8" w:rsidP="003A21F8">
      <w:pPr>
        <w:ind w:left="-567"/>
        <w:rPr>
          <w:rFonts w:asciiTheme="minorHAnsi" w:hAnsiTheme="minorHAnsi" w:cstheme="minorHAnsi"/>
          <w:sz w:val="22"/>
          <w:szCs w:val="22"/>
          <w:lang w:val="en-US"/>
        </w:rPr>
      </w:pPr>
    </w:p>
    <w:p w14:paraId="302EA97E" w14:textId="63AB9E9D" w:rsidR="003A21F8" w:rsidRDefault="003A21F8" w:rsidP="003A21F8">
      <w:pPr>
        <w:ind w:left="-567"/>
        <w:rPr>
          <w:rFonts w:asciiTheme="minorHAnsi" w:hAnsiTheme="minorHAnsi" w:cstheme="minorHAnsi"/>
          <w:sz w:val="22"/>
          <w:szCs w:val="22"/>
          <w:lang w:val="en-US"/>
        </w:rPr>
      </w:pPr>
      <w:r w:rsidRPr="003A21F8">
        <w:rPr>
          <w:rFonts w:asciiTheme="minorHAnsi" w:hAnsiTheme="minorHAnsi" w:cstheme="minorHAnsi"/>
          <w:sz w:val="22"/>
          <w:szCs w:val="22"/>
          <w:lang w:val="en-US"/>
        </w:rPr>
        <w:t xml:space="preserve">5. It is the responsibility of the Customer to ensure that goods requiring transport by the Company are </w:t>
      </w:r>
      <w:r w:rsidRPr="003A21F8">
        <w:rPr>
          <w:rFonts w:asciiTheme="minorHAnsi" w:hAnsiTheme="minorHAnsi" w:cstheme="minorHAnsi"/>
          <w:sz w:val="22"/>
          <w:szCs w:val="22"/>
          <w:lang w:val="en-US"/>
        </w:rPr>
        <w:br/>
        <w:t xml:space="preserve">suitably prepared and packaged adequately for transit. The company is not responsible for the damage caused to goods due to insufficient or unsuitable packing as well as any losses associated with improper labelling or addressing of the property. The Company reserves the right to refuse to </w:t>
      </w:r>
      <w:r w:rsidRPr="003A21F8">
        <w:rPr>
          <w:rFonts w:asciiTheme="minorHAnsi" w:hAnsiTheme="minorHAnsi" w:cstheme="minorHAnsi"/>
          <w:sz w:val="22"/>
          <w:szCs w:val="22"/>
          <w:lang w:val="en-US"/>
        </w:rPr>
        <w:br/>
        <w:t xml:space="preserve">carry goods not deemed to be packaged appropriately. </w:t>
      </w:r>
      <w:r w:rsidR="003027CC">
        <w:rPr>
          <w:rFonts w:asciiTheme="minorHAnsi" w:hAnsiTheme="minorHAnsi" w:cstheme="minorHAnsi"/>
          <w:sz w:val="22"/>
          <w:szCs w:val="22"/>
          <w:lang w:val="en-US"/>
        </w:rPr>
        <w:t xml:space="preserve"> </w:t>
      </w:r>
    </w:p>
    <w:p w14:paraId="092901AC" w14:textId="77777777" w:rsidR="003A21F8" w:rsidRPr="003A21F8" w:rsidRDefault="003A21F8" w:rsidP="003A21F8">
      <w:pPr>
        <w:ind w:left="-567"/>
        <w:rPr>
          <w:rFonts w:asciiTheme="minorHAnsi" w:hAnsiTheme="minorHAnsi" w:cstheme="minorHAnsi"/>
          <w:sz w:val="22"/>
          <w:szCs w:val="22"/>
          <w:lang w:val="en-US"/>
        </w:rPr>
      </w:pPr>
    </w:p>
    <w:p w14:paraId="0531CE1F" w14:textId="77777777" w:rsidR="003A21F8" w:rsidRPr="003A21F8" w:rsidRDefault="003A21F8" w:rsidP="003A21F8">
      <w:pPr>
        <w:ind w:left="-567"/>
        <w:rPr>
          <w:rFonts w:asciiTheme="minorHAnsi" w:hAnsiTheme="minorHAnsi" w:cstheme="minorHAnsi"/>
          <w:sz w:val="22"/>
          <w:szCs w:val="22"/>
          <w:lang w:val="en-US"/>
        </w:rPr>
      </w:pPr>
      <w:r w:rsidRPr="003A21F8">
        <w:rPr>
          <w:rFonts w:asciiTheme="minorHAnsi" w:hAnsiTheme="minorHAnsi" w:cstheme="minorHAnsi"/>
          <w:sz w:val="22"/>
          <w:szCs w:val="22"/>
          <w:lang w:val="en-US"/>
        </w:rPr>
        <w:t>6. The company’s maximum liability will be the least of:</w:t>
      </w:r>
    </w:p>
    <w:p w14:paraId="62BD3C4C" w14:textId="77777777" w:rsidR="003A21F8" w:rsidRPr="003A21F8" w:rsidRDefault="003A21F8" w:rsidP="003A21F8">
      <w:pPr>
        <w:ind w:left="-567"/>
        <w:rPr>
          <w:rFonts w:asciiTheme="minorHAnsi" w:hAnsiTheme="minorHAnsi" w:cstheme="minorHAnsi"/>
          <w:sz w:val="22"/>
          <w:szCs w:val="22"/>
          <w:lang w:val="en-US"/>
        </w:rPr>
      </w:pPr>
    </w:p>
    <w:p w14:paraId="10BF22ED" w14:textId="77777777" w:rsidR="003A21F8" w:rsidRPr="003A21F8" w:rsidRDefault="003A21F8" w:rsidP="003A21F8">
      <w:pPr>
        <w:ind w:left="-567"/>
        <w:rPr>
          <w:rFonts w:asciiTheme="minorHAnsi" w:hAnsiTheme="minorHAnsi" w:cstheme="minorHAnsi"/>
          <w:sz w:val="22"/>
          <w:szCs w:val="22"/>
          <w:lang w:val="en-US"/>
        </w:rPr>
      </w:pPr>
      <w:r w:rsidRPr="003A21F8">
        <w:rPr>
          <w:rFonts w:asciiTheme="minorHAnsi" w:hAnsiTheme="minorHAnsi" w:cstheme="minorHAnsi"/>
          <w:sz w:val="22"/>
          <w:szCs w:val="22"/>
          <w:lang w:val="en-US"/>
        </w:rPr>
        <w:t>a. The invoice value (if it has been sold) of lost or damaged property or (if not) the replacement cost to its owner at the commencement of the transportation including HMRC duties or taxes payable,</w:t>
      </w:r>
    </w:p>
    <w:p w14:paraId="0FABA67B" w14:textId="77777777" w:rsidR="003A21F8" w:rsidRPr="003A21F8" w:rsidRDefault="003A21F8" w:rsidP="003A21F8">
      <w:pPr>
        <w:ind w:left="-567"/>
        <w:rPr>
          <w:rFonts w:asciiTheme="minorHAnsi" w:hAnsiTheme="minorHAnsi" w:cstheme="minorHAnsi"/>
          <w:sz w:val="22"/>
          <w:szCs w:val="22"/>
          <w:lang w:val="en-US"/>
        </w:rPr>
      </w:pPr>
      <w:r w:rsidRPr="003A21F8">
        <w:rPr>
          <w:rFonts w:asciiTheme="minorHAnsi" w:hAnsiTheme="minorHAnsi" w:cstheme="minorHAnsi"/>
          <w:sz w:val="22"/>
          <w:szCs w:val="22"/>
          <w:lang w:val="en-US"/>
        </w:rPr>
        <w:t>b. The cost of repairing the damage property or,</w:t>
      </w:r>
    </w:p>
    <w:p w14:paraId="471E81FE" w14:textId="77777777" w:rsidR="003A21F8" w:rsidRPr="003A21F8" w:rsidRDefault="003A21F8" w:rsidP="003A21F8">
      <w:pPr>
        <w:ind w:left="-567"/>
        <w:rPr>
          <w:rFonts w:asciiTheme="minorHAnsi" w:hAnsiTheme="minorHAnsi" w:cstheme="minorHAnsi"/>
          <w:sz w:val="22"/>
          <w:szCs w:val="22"/>
          <w:lang w:val="en-US"/>
        </w:rPr>
      </w:pPr>
      <w:r w:rsidRPr="003A21F8">
        <w:rPr>
          <w:rFonts w:asciiTheme="minorHAnsi" w:hAnsiTheme="minorHAnsi" w:cstheme="minorHAnsi"/>
          <w:sz w:val="22"/>
          <w:szCs w:val="22"/>
          <w:lang w:val="en-US"/>
        </w:rPr>
        <w:t>c. Goods in transit are insured by the Company to the maximum value of £35,000. If goods in transit hold greater value to the customer, or the customer may suffer consequential losses resulting from damage, loss or non-delivery, the customer is advised to insure against such risks as the Company will not be liable beyond the stated amount.</w:t>
      </w:r>
    </w:p>
    <w:p w14:paraId="786DC7C9" w14:textId="77777777" w:rsidR="003A21F8" w:rsidRPr="003A21F8" w:rsidRDefault="003A21F8" w:rsidP="003A21F8">
      <w:pPr>
        <w:ind w:left="-567"/>
        <w:rPr>
          <w:rFonts w:asciiTheme="minorHAnsi" w:hAnsiTheme="minorHAnsi" w:cstheme="minorHAnsi"/>
          <w:sz w:val="22"/>
          <w:szCs w:val="22"/>
          <w:lang w:val="en-US"/>
        </w:rPr>
      </w:pPr>
    </w:p>
    <w:p w14:paraId="2696540C" w14:textId="77777777" w:rsidR="003A21F8" w:rsidRPr="003A21F8" w:rsidRDefault="003A21F8" w:rsidP="003A21F8">
      <w:pPr>
        <w:ind w:left="-567"/>
        <w:rPr>
          <w:rFonts w:asciiTheme="minorHAnsi" w:hAnsiTheme="minorHAnsi" w:cstheme="minorHAnsi"/>
          <w:sz w:val="22"/>
          <w:szCs w:val="22"/>
          <w:lang w:val="en-US"/>
        </w:rPr>
      </w:pPr>
      <w:r w:rsidRPr="003A21F8">
        <w:rPr>
          <w:rFonts w:asciiTheme="minorHAnsi" w:hAnsiTheme="minorHAnsi" w:cstheme="minorHAnsi"/>
          <w:sz w:val="22"/>
          <w:szCs w:val="22"/>
          <w:lang w:val="en-US"/>
        </w:rPr>
        <w:t xml:space="preserve">7. The Company reserves absolute discretion as to the means and route of transit, and the handling and </w:t>
      </w:r>
      <w:r w:rsidRPr="003A21F8">
        <w:rPr>
          <w:rFonts w:asciiTheme="minorHAnsi" w:hAnsiTheme="minorHAnsi" w:cstheme="minorHAnsi"/>
          <w:sz w:val="22"/>
          <w:szCs w:val="22"/>
          <w:lang w:val="en-US"/>
        </w:rPr>
        <w:br/>
        <w:t xml:space="preserve">storing goods. </w:t>
      </w:r>
    </w:p>
    <w:p w14:paraId="702304BB" w14:textId="77777777" w:rsidR="003A21F8" w:rsidRPr="003A21F8" w:rsidRDefault="003A21F8" w:rsidP="003A21F8">
      <w:pPr>
        <w:ind w:left="-567"/>
        <w:rPr>
          <w:rFonts w:asciiTheme="minorHAnsi" w:hAnsiTheme="minorHAnsi" w:cstheme="minorHAnsi"/>
          <w:sz w:val="22"/>
          <w:szCs w:val="22"/>
          <w:lang w:val="en-US"/>
        </w:rPr>
      </w:pPr>
    </w:p>
    <w:p w14:paraId="12E09E88" w14:textId="77777777" w:rsidR="003027CC" w:rsidRDefault="003A21F8" w:rsidP="003027CC">
      <w:pPr>
        <w:ind w:left="-567"/>
        <w:rPr>
          <w:rFonts w:asciiTheme="minorHAnsi" w:hAnsiTheme="minorHAnsi" w:cstheme="minorHAnsi"/>
          <w:sz w:val="22"/>
          <w:szCs w:val="22"/>
          <w:lang w:val="en-US"/>
        </w:rPr>
      </w:pPr>
      <w:r w:rsidRPr="003A21F8">
        <w:rPr>
          <w:rFonts w:asciiTheme="minorHAnsi" w:hAnsiTheme="minorHAnsi" w:cstheme="minorHAnsi"/>
          <w:sz w:val="22"/>
          <w:szCs w:val="22"/>
          <w:lang w:val="en-US"/>
        </w:rPr>
        <w:t xml:space="preserve">8. Any instructions or business accepted by the Company may, at the discretion of the Company, be </w:t>
      </w:r>
      <w:r w:rsidRPr="003A21F8">
        <w:rPr>
          <w:rFonts w:asciiTheme="minorHAnsi" w:hAnsiTheme="minorHAnsi" w:cstheme="minorHAnsi"/>
          <w:sz w:val="22"/>
          <w:szCs w:val="22"/>
          <w:lang w:val="en-US"/>
        </w:rPr>
        <w:br/>
        <w:t xml:space="preserve">fulfilled by the Company itself, its agents or other companies entrusted to carry goods. </w:t>
      </w:r>
    </w:p>
    <w:p w14:paraId="259D18AA" w14:textId="6BED5201" w:rsidR="003027CC" w:rsidRDefault="003027CC" w:rsidP="003027CC">
      <w:pPr>
        <w:ind w:left="-567"/>
        <w:rPr>
          <w:rFonts w:asciiTheme="minorHAnsi" w:hAnsiTheme="minorHAnsi" w:cstheme="minorHAnsi"/>
          <w:sz w:val="22"/>
          <w:szCs w:val="22"/>
          <w:lang w:val="en-US"/>
        </w:rPr>
      </w:pPr>
      <w:r>
        <w:rPr>
          <w:rFonts w:asciiTheme="minorHAnsi" w:hAnsiTheme="minorHAnsi" w:cstheme="minorHAnsi"/>
          <w:sz w:val="22"/>
          <w:szCs w:val="22"/>
          <w:lang w:val="en-US"/>
        </w:rPr>
        <w:t xml:space="preserve"> </w:t>
      </w:r>
    </w:p>
    <w:p w14:paraId="3AD700F4" w14:textId="092683DB" w:rsidR="003A21F8" w:rsidRPr="003A21F8" w:rsidRDefault="003A21F8" w:rsidP="003027CC">
      <w:pPr>
        <w:ind w:left="-567"/>
        <w:rPr>
          <w:rFonts w:asciiTheme="minorHAnsi" w:hAnsiTheme="minorHAnsi" w:cstheme="minorHAnsi"/>
          <w:sz w:val="22"/>
          <w:szCs w:val="22"/>
          <w:lang w:val="en-US"/>
        </w:rPr>
      </w:pPr>
      <w:r w:rsidRPr="003A21F8">
        <w:rPr>
          <w:rFonts w:asciiTheme="minorHAnsi" w:hAnsiTheme="minorHAnsi" w:cstheme="minorHAnsi"/>
          <w:sz w:val="22"/>
          <w:szCs w:val="22"/>
          <w:lang w:val="en-US"/>
        </w:rPr>
        <w:t xml:space="preserve">9. The Company will not accept any noxious, dangerous or explosive goods or any items likely to cause </w:t>
      </w:r>
      <w:r w:rsidRPr="003A21F8">
        <w:rPr>
          <w:rFonts w:asciiTheme="minorHAnsi" w:hAnsiTheme="minorHAnsi" w:cstheme="minorHAnsi"/>
          <w:sz w:val="22"/>
          <w:szCs w:val="22"/>
          <w:lang w:val="en-US"/>
        </w:rPr>
        <w:br/>
        <w:t xml:space="preserve">damage to the vehicle(s). The Company will not carry passengers or livestock. Unless previously agreed </w:t>
      </w:r>
      <w:r w:rsidRPr="003A21F8">
        <w:rPr>
          <w:rFonts w:asciiTheme="minorHAnsi" w:hAnsiTheme="minorHAnsi" w:cstheme="minorHAnsi"/>
          <w:sz w:val="22"/>
          <w:szCs w:val="22"/>
          <w:lang w:val="en-US"/>
        </w:rPr>
        <w:br/>
        <w:t xml:space="preserve">in writing, the Company will not carry bullion, currency, precious stones, valuable antiques or jewellery. </w:t>
      </w:r>
    </w:p>
    <w:p w14:paraId="654C76C4" w14:textId="77777777" w:rsidR="003A21F8" w:rsidRPr="003A21F8" w:rsidRDefault="003A21F8" w:rsidP="003A21F8">
      <w:pPr>
        <w:ind w:left="-567"/>
        <w:rPr>
          <w:rFonts w:asciiTheme="minorHAnsi" w:hAnsiTheme="minorHAnsi" w:cstheme="minorHAnsi"/>
          <w:sz w:val="22"/>
          <w:szCs w:val="22"/>
          <w:lang w:val="en-US"/>
        </w:rPr>
      </w:pPr>
    </w:p>
    <w:p w14:paraId="41752D25" w14:textId="77777777" w:rsidR="003A21F8" w:rsidRPr="003A21F8" w:rsidRDefault="003A21F8" w:rsidP="003A21F8">
      <w:pPr>
        <w:ind w:left="-567"/>
        <w:rPr>
          <w:rFonts w:asciiTheme="minorHAnsi" w:hAnsiTheme="minorHAnsi" w:cstheme="minorHAnsi"/>
          <w:sz w:val="22"/>
          <w:szCs w:val="22"/>
          <w:lang w:val="en-US"/>
        </w:rPr>
      </w:pPr>
      <w:r w:rsidRPr="003A21F8">
        <w:rPr>
          <w:rFonts w:asciiTheme="minorHAnsi" w:hAnsiTheme="minorHAnsi" w:cstheme="minorHAnsi"/>
          <w:sz w:val="22"/>
          <w:szCs w:val="22"/>
          <w:lang w:val="en-US"/>
        </w:rPr>
        <w:lastRenderedPageBreak/>
        <w:t xml:space="preserve">9a. Should the Company be caused to handle such goods (whether knowingly or unknowingly), and unless agreed previously in writing, the Company shall in no way be liable for the goods or any issues arising thereafter. </w:t>
      </w:r>
    </w:p>
    <w:p w14:paraId="4751CC84" w14:textId="77777777" w:rsidR="003A21F8" w:rsidRPr="003A21F8" w:rsidRDefault="003A21F8" w:rsidP="003A21F8">
      <w:pPr>
        <w:ind w:left="-567"/>
        <w:rPr>
          <w:rFonts w:asciiTheme="minorHAnsi" w:hAnsiTheme="minorHAnsi" w:cstheme="minorHAnsi"/>
          <w:sz w:val="22"/>
          <w:szCs w:val="22"/>
          <w:lang w:val="en-US"/>
        </w:rPr>
      </w:pPr>
    </w:p>
    <w:p w14:paraId="281FC942" w14:textId="77777777" w:rsidR="003A21F8" w:rsidRPr="003A21F8" w:rsidRDefault="003A21F8" w:rsidP="003A21F8">
      <w:pPr>
        <w:ind w:left="-567"/>
        <w:rPr>
          <w:rFonts w:asciiTheme="minorHAnsi" w:hAnsiTheme="minorHAnsi" w:cstheme="minorHAnsi"/>
          <w:sz w:val="22"/>
          <w:szCs w:val="22"/>
          <w:lang w:val="en-US"/>
        </w:rPr>
      </w:pPr>
      <w:r w:rsidRPr="003A21F8">
        <w:rPr>
          <w:rFonts w:asciiTheme="minorHAnsi" w:hAnsiTheme="minorHAnsi" w:cstheme="minorHAnsi"/>
          <w:sz w:val="22"/>
          <w:szCs w:val="22"/>
          <w:lang w:val="en-US"/>
        </w:rPr>
        <w:t xml:space="preserve">10. It is the responsibility of the customer to ensure all information provided to the Company regards </w:t>
      </w:r>
      <w:r w:rsidRPr="003A21F8">
        <w:rPr>
          <w:rFonts w:asciiTheme="minorHAnsi" w:hAnsiTheme="minorHAnsi" w:cstheme="minorHAnsi"/>
          <w:sz w:val="22"/>
          <w:szCs w:val="22"/>
          <w:lang w:val="en-US"/>
        </w:rPr>
        <w:br/>
        <w:t xml:space="preserve">goods required for transit is accurate. If on arrival, goods are proven to be heavier / bigger than </w:t>
      </w:r>
      <w:r w:rsidRPr="003A21F8">
        <w:rPr>
          <w:rFonts w:asciiTheme="minorHAnsi" w:hAnsiTheme="minorHAnsi" w:cstheme="minorHAnsi"/>
          <w:sz w:val="22"/>
          <w:szCs w:val="22"/>
          <w:lang w:val="en-US"/>
        </w:rPr>
        <w:br/>
        <w:t xml:space="preserve">previously advised to the Company, and if the Company is unable to offer transit as a direct result, the </w:t>
      </w:r>
      <w:r w:rsidRPr="003A21F8">
        <w:rPr>
          <w:rFonts w:asciiTheme="minorHAnsi" w:hAnsiTheme="minorHAnsi" w:cstheme="minorHAnsi"/>
          <w:sz w:val="22"/>
          <w:szCs w:val="22"/>
          <w:lang w:val="en-US"/>
        </w:rPr>
        <w:br/>
        <w:t xml:space="preserve">Company reserves the right to invoice the customer for 100 percent of the amount quoted by the Company. </w:t>
      </w:r>
    </w:p>
    <w:p w14:paraId="6678B2A1" w14:textId="77777777" w:rsidR="003A21F8" w:rsidRPr="003A21F8" w:rsidRDefault="003A21F8" w:rsidP="003A21F8">
      <w:pPr>
        <w:ind w:left="-567"/>
        <w:rPr>
          <w:rFonts w:asciiTheme="minorHAnsi" w:hAnsiTheme="minorHAnsi" w:cstheme="minorHAnsi"/>
          <w:sz w:val="22"/>
          <w:szCs w:val="22"/>
          <w:lang w:val="en-US"/>
        </w:rPr>
      </w:pPr>
    </w:p>
    <w:p w14:paraId="3F69B988" w14:textId="77777777" w:rsidR="003A21F8" w:rsidRPr="003A21F8" w:rsidRDefault="003A21F8" w:rsidP="003A21F8">
      <w:pPr>
        <w:ind w:left="-567"/>
        <w:rPr>
          <w:rFonts w:asciiTheme="minorHAnsi" w:hAnsiTheme="minorHAnsi" w:cstheme="minorHAnsi"/>
          <w:sz w:val="22"/>
          <w:szCs w:val="22"/>
          <w:lang w:val="en-US"/>
        </w:rPr>
      </w:pPr>
      <w:r w:rsidRPr="003A21F8">
        <w:rPr>
          <w:rFonts w:asciiTheme="minorHAnsi" w:hAnsiTheme="minorHAnsi" w:cstheme="minorHAnsi"/>
          <w:sz w:val="22"/>
          <w:szCs w:val="22"/>
          <w:lang w:val="en-US"/>
        </w:rPr>
        <w:t xml:space="preserve">11. The Company shall only be liable for any losses or damages if it can be wholly proven that the said </w:t>
      </w:r>
      <w:r w:rsidRPr="003A21F8">
        <w:rPr>
          <w:rFonts w:asciiTheme="minorHAnsi" w:hAnsiTheme="minorHAnsi" w:cstheme="minorHAnsi"/>
          <w:sz w:val="22"/>
          <w:szCs w:val="22"/>
          <w:lang w:val="en-US"/>
        </w:rPr>
        <w:br/>
        <w:t xml:space="preserve">losses or damages resulted directly from acts of negligence by the Company. </w:t>
      </w:r>
    </w:p>
    <w:p w14:paraId="55FF7796" w14:textId="77777777" w:rsidR="003A21F8" w:rsidRPr="003A21F8" w:rsidRDefault="003A21F8" w:rsidP="003A21F8">
      <w:pPr>
        <w:ind w:left="-567"/>
        <w:rPr>
          <w:rFonts w:asciiTheme="minorHAnsi" w:hAnsiTheme="minorHAnsi" w:cstheme="minorHAnsi"/>
          <w:sz w:val="22"/>
          <w:szCs w:val="22"/>
          <w:lang w:val="en-US"/>
        </w:rPr>
      </w:pPr>
    </w:p>
    <w:p w14:paraId="449BA5E2" w14:textId="77777777" w:rsidR="003A21F8" w:rsidRPr="003A21F8" w:rsidRDefault="003A21F8" w:rsidP="003A21F8">
      <w:pPr>
        <w:ind w:left="-567"/>
        <w:rPr>
          <w:rFonts w:asciiTheme="minorHAnsi" w:hAnsiTheme="minorHAnsi" w:cstheme="minorHAnsi"/>
          <w:sz w:val="22"/>
          <w:szCs w:val="22"/>
          <w:lang w:val="en-US"/>
        </w:rPr>
      </w:pPr>
      <w:r w:rsidRPr="003A21F8">
        <w:rPr>
          <w:rFonts w:asciiTheme="minorHAnsi" w:hAnsiTheme="minorHAnsi" w:cstheme="minorHAnsi"/>
          <w:sz w:val="22"/>
          <w:szCs w:val="22"/>
          <w:lang w:val="en-US"/>
        </w:rPr>
        <w:t xml:space="preserve">12. The Company will bear no liability whatsoever for any damages or losses unless so advised within 7 </w:t>
      </w:r>
      <w:r w:rsidRPr="003A21F8">
        <w:rPr>
          <w:rFonts w:asciiTheme="minorHAnsi" w:hAnsiTheme="minorHAnsi" w:cstheme="minorHAnsi"/>
          <w:sz w:val="22"/>
          <w:szCs w:val="22"/>
          <w:lang w:val="en-US"/>
        </w:rPr>
        <w:br/>
        <w:t xml:space="preserve">days of the scheduled delivery, and unless so advised in writing, and with a written claim for damages </w:t>
      </w:r>
      <w:r w:rsidRPr="003A21F8">
        <w:rPr>
          <w:rFonts w:asciiTheme="minorHAnsi" w:hAnsiTheme="minorHAnsi" w:cstheme="minorHAnsi"/>
          <w:sz w:val="22"/>
          <w:szCs w:val="22"/>
          <w:lang w:val="en-US"/>
        </w:rPr>
        <w:br/>
        <w:t xml:space="preserve">submitted within 14 days of the scheduled delivery. </w:t>
      </w:r>
    </w:p>
    <w:p w14:paraId="2237BAA0" w14:textId="77777777" w:rsidR="003A21F8" w:rsidRPr="003A21F8" w:rsidRDefault="003A21F8" w:rsidP="003A21F8">
      <w:pPr>
        <w:ind w:left="-567"/>
        <w:rPr>
          <w:rFonts w:asciiTheme="minorHAnsi" w:hAnsiTheme="minorHAnsi" w:cstheme="minorHAnsi"/>
          <w:b/>
          <w:bCs/>
          <w:sz w:val="22"/>
          <w:szCs w:val="22"/>
          <w:lang w:val="en-US"/>
        </w:rPr>
      </w:pPr>
    </w:p>
    <w:p w14:paraId="4EFF58B3" w14:textId="77777777" w:rsidR="003A21F8" w:rsidRPr="003A21F8" w:rsidRDefault="003A21F8" w:rsidP="003A21F8">
      <w:pPr>
        <w:ind w:left="-567"/>
        <w:rPr>
          <w:rFonts w:asciiTheme="minorHAnsi" w:hAnsiTheme="minorHAnsi" w:cstheme="minorHAnsi"/>
          <w:b/>
          <w:bCs/>
          <w:sz w:val="22"/>
          <w:szCs w:val="22"/>
          <w:lang w:val="en-US"/>
        </w:rPr>
      </w:pPr>
      <w:r w:rsidRPr="003A21F8">
        <w:rPr>
          <w:rFonts w:asciiTheme="minorHAnsi" w:hAnsiTheme="minorHAnsi" w:cstheme="minorHAnsi"/>
          <w:b/>
          <w:bCs/>
          <w:sz w:val="22"/>
          <w:szCs w:val="22"/>
          <w:lang w:val="en-US"/>
        </w:rPr>
        <w:t xml:space="preserve">Quotations </w:t>
      </w:r>
    </w:p>
    <w:p w14:paraId="34FABD4B" w14:textId="77777777" w:rsidR="003A21F8" w:rsidRPr="003A21F8" w:rsidRDefault="003A21F8" w:rsidP="003A21F8">
      <w:pPr>
        <w:ind w:left="-567"/>
        <w:rPr>
          <w:rFonts w:asciiTheme="minorHAnsi" w:hAnsiTheme="minorHAnsi" w:cstheme="minorHAnsi"/>
          <w:sz w:val="22"/>
          <w:szCs w:val="22"/>
          <w:lang w:val="en-US"/>
        </w:rPr>
      </w:pPr>
    </w:p>
    <w:p w14:paraId="123CC02A" w14:textId="77777777" w:rsidR="003A21F8" w:rsidRPr="003A21F8" w:rsidRDefault="003A21F8" w:rsidP="003A21F8">
      <w:pPr>
        <w:ind w:left="-567"/>
        <w:rPr>
          <w:rFonts w:asciiTheme="minorHAnsi" w:hAnsiTheme="minorHAnsi" w:cstheme="minorHAnsi"/>
          <w:sz w:val="22"/>
          <w:szCs w:val="22"/>
          <w:lang w:val="en-US"/>
        </w:rPr>
      </w:pPr>
      <w:r w:rsidRPr="003A21F8">
        <w:rPr>
          <w:rFonts w:asciiTheme="minorHAnsi" w:hAnsiTheme="minorHAnsi" w:cstheme="minorHAnsi"/>
          <w:sz w:val="22"/>
          <w:szCs w:val="22"/>
          <w:lang w:val="en-US"/>
        </w:rPr>
        <w:t xml:space="preserve">14. Each quotation is offered by the Company on the basis of the total mileage required and/or the </w:t>
      </w:r>
      <w:r w:rsidRPr="003A21F8">
        <w:rPr>
          <w:rFonts w:asciiTheme="minorHAnsi" w:hAnsiTheme="minorHAnsi" w:cstheme="minorHAnsi"/>
          <w:sz w:val="22"/>
          <w:szCs w:val="22"/>
          <w:lang w:val="en-US"/>
        </w:rPr>
        <w:br/>
        <w:t xml:space="preserve">weight and/or dimensions of the goods in question. Mileage is calculated from the point of collection to </w:t>
      </w:r>
      <w:r w:rsidRPr="003A21F8">
        <w:rPr>
          <w:rFonts w:asciiTheme="minorHAnsi" w:hAnsiTheme="minorHAnsi" w:cstheme="minorHAnsi"/>
          <w:sz w:val="22"/>
          <w:szCs w:val="22"/>
          <w:lang w:val="en-US"/>
        </w:rPr>
        <w:br/>
        <w:t xml:space="preserve">the point of delivery only and costs must be agreed before the Company will undertake any work. </w:t>
      </w:r>
    </w:p>
    <w:p w14:paraId="3FA4BD89" w14:textId="77777777" w:rsidR="003A21F8" w:rsidRPr="003A21F8" w:rsidRDefault="003A21F8" w:rsidP="003A21F8">
      <w:pPr>
        <w:ind w:left="-567"/>
        <w:rPr>
          <w:rFonts w:asciiTheme="minorHAnsi" w:hAnsiTheme="minorHAnsi" w:cstheme="minorHAnsi"/>
          <w:sz w:val="22"/>
          <w:szCs w:val="22"/>
          <w:lang w:val="en-US"/>
        </w:rPr>
      </w:pPr>
    </w:p>
    <w:p w14:paraId="2E08060A" w14:textId="77777777" w:rsidR="003A21F8" w:rsidRPr="003A21F8" w:rsidRDefault="003A21F8" w:rsidP="003A21F8">
      <w:pPr>
        <w:ind w:left="-567"/>
        <w:rPr>
          <w:rFonts w:asciiTheme="minorHAnsi" w:hAnsiTheme="minorHAnsi" w:cstheme="minorHAnsi"/>
          <w:sz w:val="22"/>
          <w:szCs w:val="22"/>
          <w:lang w:val="en-US"/>
        </w:rPr>
      </w:pPr>
      <w:r w:rsidRPr="003A21F8">
        <w:rPr>
          <w:rFonts w:asciiTheme="minorHAnsi" w:hAnsiTheme="minorHAnsi" w:cstheme="minorHAnsi"/>
          <w:sz w:val="22"/>
          <w:szCs w:val="22"/>
          <w:lang w:val="en-US"/>
        </w:rPr>
        <w:t xml:space="preserve">15. The Company reserves the right to operate a minimum call out charge of £15.00. </w:t>
      </w:r>
    </w:p>
    <w:p w14:paraId="04DC7C3D" w14:textId="77777777" w:rsidR="003A21F8" w:rsidRPr="003A21F8" w:rsidRDefault="003A21F8" w:rsidP="003A21F8">
      <w:pPr>
        <w:ind w:left="-567"/>
        <w:rPr>
          <w:rFonts w:asciiTheme="minorHAnsi" w:hAnsiTheme="minorHAnsi" w:cstheme="minorHAnsi"/>
          <w:sz w:val="22"/>
          <w:szCs w:val="22"/>
          <w:lang w:val="en-US"/>
        </w:rPr>
      </w:pPr>
    </w:p>
    <w:p w14:paraId="1996D208" w14:textId="77777777" w:rsidR="003A21F8" w:rsidRPr="003A21F8" w:rsidRDefault="003A21F8" w:rsidP="003A21F8">
      <w:pPr>
        <w:ind w:left="-567"/>
        <w:rPr>
          <w:rFonts w:asciiTheme="minorHAnsi" w:hAnsiTheme="minorHAnsi" w:cstheme="minorHAnsi"/>
          <w:sz w:val="22"/>
          <w:szCs w:val="22"/>
          <w:lang w:val="en-US"/>
        </w:rPr>
      </w:pPr>
      <w:r w:rsidRPr="003A21F8">
        <w:rPr>
          <w:rFonts w:asciiTheme="minorHAnsi" w:hAnsiTheme="minorHAnsi" w:cstheme="minorHAnsi"/>
          <w:sz w:val="22"/>
          <w:szCs w:val="22"/>
          <w:lang w:val="en-US"/>
        </w:rPr>
        <w:t xml:space="preserve">16. Quotations are offered inclusive of any congestion charges or toll charges that may be incurred by </w:t>
      </w:r>
      <w:r w:rsidRPr="003A21F8">
        <w:rPr>
          <w:rFonts w:asciiTheme="minorHAnsi" w:hAnsiTheme="minorHAnsi" w:cstheme="minorHAnsi"/>
          <w:sz w:val="22"/>
          <w:szCs w:val="22"/>
          <w:lang w:val="en-US"/>
        </w:rPr>
        <w:br/>
        <w:t xml:space="preserve">the Company. </w:t>
      </w:r>
    </w:p>
    <w:p w14:paraId="4A043447" w14:textId="77777777" w:rsidR="003A21F8" w:rsidRPr="003A21F8" w:rsidRDefault="003A21F8" w:rsidP="003A21F8">
      <w:pPr>
        <w:ind w:left="-567"/>
        <w:rPr>
          <w:rFonts w:asciiTheme="minorHAnsi" w:hAnsiTheme="minorHAnsi" w:cstheme="minorHAnsi"/>
          <w:b/>
          <w:bCs/>
          <w:sz w:val="22"/>
          <w:szCs w:val="22"/>
          <w:lang w:val="en-US"/>
        </w:rPr>
      </w:pPr>
    </w:p>
    <w:p w14:paraId="1E566A8D" w14:textId="77777777" w:rsidR="003A21F8" w:rsidRPr="003A21F8" w:rsidRDefault="003A21F8" w:rsidP="003A21F8">
      <w:pPr>
        <w:ind w:left="-567"/>
        <w:rPr>
          <w:rFonts w:asciiTheme="minorHAnsi" w:hAnsiTheme="minorHAnsi" w:cstheme="minorHAnsi"/>
          <w:b/>
          <w:bCs/>
          <w:sz w:val="22"/>
          <w:szCs w:val="22"/>
          <w:lang w:val="en-US"/>
        </w:rPr>
      </w:pPr>
      <w:r w:rsidRPr="003A21F8">
        <w:rPr>
          <w:rFonts w:asciiTheme="minorHAnsi" w:hAnsiTheme="minorHAnsi" w:cstheme="minorHAnsi"/>
          <w:b/>
          <w:bCs/>
          <w:sz w:val="22"/>
          <w:szCs w:val="22"/>
          <w:lang w:val="en-US"/>
        </w:rPr>
        <w:t xml:space="preserve">Cancellation </w:t>
      </w:r>
    </w:p>
    <w:p w14:paraId="74426621" w14:textId="77777777" w:rsidR="003A21F8" w:rsidRPr="003A21F8" w:rsidRDefault="003A21F8" w:rsidP="003A21F8">
      <w:pPr>
        <w:ind w:left="-567"/>
        <w:rPr>
          <w:rFonts w:asciiTheme="minorHAnsi" w:hAnsiTheme="minorHAnsi" w:cstheme="minorHAnsi"/>
          <w:sz w:val="22"/>
          <w:szCs w:val="22"/>
          <w:lang w:val="en-US"/>
        </w:rPr>
      </w:pPr>
    </w:p>
    <w:p w14:paraId="3255080F" w14:textId="77777777" w:rsidR="003A21F8" w:rsidRPr="003A21F8" w:rsidRDefault="003A21F8" w:rsidP="003A21F8">
      <w:pPr>
        <w:ind w:left="-567"/>
        <w:rPr>
          <w:rFonts w:asciiTheme="minorHAnsi" w:hAnsiTheme="minorHAnsi" w:cstheme="minorHAnsi"/>
          <w:sz w:val="22"/>
          <w:szCs w:val="22"/>
          <w:lang w:val="en-US"/>
        </w:rPr>
      </w:pPr>
      <w:r w:rsidRPr="003A21F8">
        <w:rPr>
          <w:rFonts w:asciiTheme="minorHAnsi" w:hAnsiTheme="minorHAnsi" w:cstheme="minorHAnsi"/>
          <w:sz w:val="22"/>
          <w:szCs w:val="22"/>
          <w:lang w:val="en-US"/>
        </w:rPr>
        <w:t xml:space="preserve">17. The Company reserves the right to apply the charges resulting from cancellations by the customer. </w:t>
      </w:r>
    </w:p>
    <w:p w14:paraId="0322FBE6" w14:textId="77777777" w:rsidR="003A21F8" w:rsidRPr="003A21F8" w:rsidRDefault="003A21F8" w:rsidP="003A21F8">
      <w:pPr>
        <w:ind w:left="-567"/>
        <w:rPr>
          <w:rFonts w:asciiTheme="minorHAnsi" w:hAnsiTheme="minorHAnsi" w:cstheme="minorHAnsi"/>
          <w:b/>
          <w:bCs/>
          <w:sz w:val="22"/>
          <w:szCs w:val="22"/>
          <w:lang w:val="en-US"/>
        </w:rPr>
      </w:pPr>
    </w:p>
    <w:p w14:paraId="70264EDD" w14:textId="77777777" w:rsidR="003A21F8" w:rsidRPr="003A21F8" w:rsidRDefault="003A21F8" w:rsidP="003A21F8">
      <w:pPr>
        <w:ind w:left="-567"/>
        <w:rPr>
          <w:rFonts w:asciiTheme="minorHAnsi" w:hAnsiTheme="minorHAnsi" w:cstheme="minorHAnsi"/>
          <w:b/>
          <w:bCs/>
          <w:sz w:val="22"/>
          <w:szCs w:val="22"/>
          <w:lang w:val="en-US"/>
        </w:rPr>
      </w:pPr>
      <w:r w:rsidRPr="003A21F8">
        <w:rPr>
          <w:rFonts w:asciiTheme="minorHAnsi" w:hAnsiTheme="minorHAnsi" w:cstheme="minorHAnsi"/>
          <w:b/>
          <w:bCs/>
          <w:sz w:val="22"/>
          <w:szCs w:val="22"/>
          <w:lang w:val="en-US"/>
        </w:rPr>
        <w:t xml:space="preserve">Payment </w:t>
      </w:r>
    </w:p>
    <w:p w14:paraId="08AC69DB" w14:textId="77777777" w:rsidR="003A21F8" w:rsidRPr="003A21F8" w:rsidRDefault="003A21F8" w:rsidP="003A21F8">
      <w:pPr>
        <w:ind w:left="-567"/>
        <w:rPr>
          <w:rFonts w:asciiTheme="minorHAnsi" w:hAnsiTheme="minorHAnsi" w:cstheme="minorHAnsi"/>
          <w:sz w:val="22"/>
          <w:szCs w:val="22"/>
          <w:lang w:val="en-US"/>
        </w:rPr>
      </w:pPr>
    </w:p>
    <w:p w14:paraId="59659A73" w14:textId="77777777" w:rsidR="003A21F8" w:rsidRPr="003A21F8" w:rsidRDefault="003A21F8" w:rsidP="003A21F8">
      <w:pPr>
        <w:ind w:left="-567"/>
        <w:rPr>
          <w:rFonts w:asciiTheme="minorHAnsi" w:hAnsiTheme="minorHAnsi" w:cstheme="minorHAnsi"/>
          <w:sz w:val="22"/>
          <w:szCs w:val="22"/>
          <w:lang w:val="en-US"/>
        </w:rPr>
      </w:pPr>
      <w:r w:rsidRPr="003A21F8">
        <w:rPr>
          <w:rFonts w:asciiTheme="minorHAnsi" w:hAnsiTheme="minorHAnsi" w:cstheme="minorHAnsi"/>
          <w:sz w:val="22"/>
          <w:szCs w:val="22"/>
          <w:lang w:val="en-US"/>
        </w:rPr>
        <w:t xml:space="preserve">18. All credit accounts are subject to settlement within 30 (thirty) days of invoice. The Company </w:t>
      </w:r>
      <w:r w:rsidRPr="003A21F8">
        <w:rPr>
          <w:rFonts w:asciiTheme="minorHAnsi" w:hAnsiTheme="minorHAnsi" w:cstheme="minorHAnsi"/>
          <w:sz w:val="22"/>
          <w:szCs w:val="22"/>
          <w:lang w:val="en-US"/>
        </w:rPr>
        <w:br/>
        <w:t xml:space="preserve">reserves the right to impose a surcharge on all outstanding balances at a rate of 5% per month. </w:t>
      </w:r>
    </w:p>
    <w:p w14:paraId="29E307D8" w14:textId="77777777" w:rsidR="003A21F8" w:rsidRPr="003A21F8" w:rsidRDefault="003A21F8" w:rsidP="003A21F8">
      <w:pPr>
        <w:ind w:left="-567"/>
        <w:rPr>
          <w:rFonts w:asciiTheme="minorHAnsi" w:hAnsiTheme="minorHAnsi" w:cstheme="minorHAnsi"/>
          <w:sz w:val="22"/>
          <w:szCs w:val="22"/>
          <w:lang w:val="en-US"/>
        </w:rPr>
      </w:pPr>
    </w:p>
    <w:p w14:paraId="05B0A9B0" w14:textId="77777777" w:rsidR="003A21F8" w:rsidRPr="003A21F8" w:rsidRDefault="003A21F8" w:rsidP="003A21F8">
      <w:pPr>
        <w:ind w:left="-567"/>
        <w:rPr>
          <w:rFonts w:asciiTheme="minorHAnsi" w:hAnsiTheme="minorHAnsi" w:cstheme="minorHAnsi"/>
          <w:sz w:val="22"/>
          <w:szCs w:val="22"/>
          <w:lang w:val="en-US"/>
        </w:rPr>
      </w:pPr>
      <w:r w:rsidRPr="003A21F8">
        <w:rPr>
          <w:rFonts w:asciiTheme="minorHAnsi" w:hAnsiTheme="minorHAnsi" w:cstheme="minorHAnsi"/>
          <w:sz w:val="22"/>
          <w:szCs w:val="22"/>
          <w:lang w:val="en-US"/>
        </w:rPr>
        <w:t xml:space="preserve">19. The Company will accept cash payment and will issue receipts accordingly. </w:t>
      </w:r>
    </w:p>
    <w:p w14:paraId="656A6B99" w14:textId="77777777" w:rsidR="003A21F8" w:rsidRPr="003A21F8" w:rsidRDefault="003A21F8" w:rsidP="003A21F8">
      <w:pPr>
        <w:ind w:left="-567"/>
        <w:rPr>
          <w:rFonts w:asciiTheme="minorHAnsi" w:hAnsiTheme="minorHAnsi" w:cstheme="minorHAnsi"/>
          <w:sz w:val="22"/>
          <w:szCs w:val="22"/>
          <w:lang w:val="en-US"/>
        </w:rPr>
      </w:pPr>
    </w:p>
    <w:p w14:paraId="3EAEC24B" w14:textId="77777777" w:rsidR="003A21F8" w:rsidRPr="003A21F8" w:rsidRDefault="003A21F8" w:rsidP="003A21F8">
      <w:pPr>
        <w:ind w:left="-567"/>
        <w:rPr>
          <w:rFonts w:asciiTheme="minorHAnsi" w:hAnsiTheme="minorHAnsi" w:cstheme="minorHAnsi"/>
          <w:sz w:val="22"/>
          <w:szCs w:val="22"/>
          <w:lang w:val="en-US"/>
        </w:rPr>
      </w:pPr>
      <w:r w:rsidRPr="003A21F8">
        <w:rPr>
          <w:rFonts w:asciiTheme="minorHAnsi" w:hAnsiTheme="minorHAnsi" w:cstheme="minorHAnsi"/>
          <w:sz w:val="22"/>
          <w:szCs w:val="22"/>
          <w:lang w:val="en-US"/>
        </w:rPr>
        <w:t xml:space="preserve">20. Failure to settle accounts will result in debts being passed to a Debt Recovery agent who may pursue </w:t>
      </w:r>
      <w:r w:rsidRPr="003A21F8">
        <w:rPr>
          <w:rFonts w:asciiTheme="minorHAnsi" w:hAnsiTheme="minorHAnsi" w:cstheme="minorHAnsi"/>
          <w:sz w:val="22"/>
          <w:szCs w:val="22"/>
          <w:lang w:val="en-US"/>
        </w:rPr>
        <w:br/>
        <w:t xml:space="preserve">these debts through the courts. </w:t>
      </w:r>
    </w:p>
    <w:p w14:paraId="51609ECC" w14:textId="77777777" w:rsidR="003A21F8" w:rsidRPr="003A21F8" w:rsidRDefault="003A21F8" w:rsidP="003A21F8">
      <w:pPr>
        <w:ind w:left="-567"/>
        <w:rPr>
          <w:rFonts w:asciiTheme="minorHAnsi" w:hAnsiTheme="minorHAnsi" w:cstheme="minorHAnsi"/>
          <w:sz w:val="22"/>
          <w:szCs w:val="22"/>
          <w:lang w:val="en-US"/>
        </w:rPr>
      </w:pPr>
    </w:p>
    <w:p w14:paraId="02B8D300" w14:textId="705314C0" w:rsidR="003027CC" w:rsidRDefault="003027CC">
      <w:pPr>
        <w:jc w:val="left"/>
        <w:rPr>
          <w:rFonts w:asciiTheme="minorHAnsi" w:hAnsiTheme="minorHAnsi" w:cstheme="minorHAnsi"/>
          <w:sz w:val="22"/>
          <w:szCs w:val="22"/>
        </w:rPr>
      </w:pPr>
      <w:r>
        <w:rPr>
          <w:rFonts w:asciiTheme="minorHAnsi" w:hAnsiTheme="minorHAnsi" w:cstheme="minorHAnsi"/>
          <w:sz w:val="22"/>
          <w:szCs w:val="22"/>
        </w:rPr>
        <w:br w:type="page"/>
      </w:r>
    </w:p>
    <w:p w14:paraId="3E4FEE01" w14:textId="77777777" w:rsidR="003A21F8" w:rsidRPr="003A21F8" w:rsidRDefault="003A21F8" w:rsidP="003A21F8">
      <w:pPr>
        <w:ind w:left="-567"/>
        <w:rPr>
          <w:rFonts w:asciiTheme="minorHAnsi" w:hAnsiTheme="minorHAnsi" w:cstheme="minorHAnsi"/>
          <w:sz w:val="22"/>
          <w:szCs w:val="22"/>
        </w:rPr>
      </w:pPr>
    </w:p>
    <w:p w14:paraId="3C10658C" w14:textId="77777777" w:rsidR="003A21F8" w:rsidRPr="003A21F8" w:rsidRDefault="003A21F8" w:rsidP="003A21F8">
      <w:pPr>
        <w:rPr>
          <w:rFonts w:asciiTheme="minorHAnsi" w:hAnsiTheme="minorHAnsi" w:cstheme="minorHAnsi"/>
          <w:sz w:val="22"/>
          <w:szCs w:val="22"/>
        </w:rPr>
      </w:pPr>
    </w:p>
    <w:p w14:paraId="5C148A91" w14:textId="77777777" w:rsidR="003A21F8" w:rsidRPr="003A21F8" w:rsidRDefault="003A21F8" w:rsidP="003A21F8">
      <w:pPr>
        <w:pStyle w:val="BodyText"/>
        <w:spacing w:line="288" w:lineRule="auto"/>
        <w:ind w:left="100" w:right="111"/>
        <w:jc w:val="center"/>
        <w:rPr>
          <w:rFonts w:asciiTheme="minorHAnsi" w:hAnsiTheme="minorHAnsi" w:cstheme="minorHAnsi"/>
          <w:b/>
          <w:w w:val="105"/>
          <w:sz w:val="22"/>
          <w:szCs w:val="22"/>
          <w:u w:val="single"/>
        </w:rPr>
      </w:pPr>
      <w:bookmarkStart w:id="0" w:name="_Hlk514938815"/>
      <w:r w:rsidRPr="003A21F8">
        <w:rPr>
          <w:rFonts w:asciiTheme="minorHAnsi" w:hAnsiTheme="minorHAnsi" w:cstheme="minorHAnsi"/>
          <w:b/>
          <w:w w:val="105"/>
          <w:sz w:val="22"/>
          <w:szCs w:val="22"/>
          <w:u w:val="single"/>
        </w:rPr>
        <w:t>Data Processing Addendum</w:t>
      </w:r>
    </w:p>
    <w:p w14:paraId="1B14CD4C" w14:textId="77777777" w:rsidR="003A21F8" w:rsidRPr="003A21F8" w:rsidRDefault="003A21F8" w:rsidP="003A21F8">
      <w:pPr>
        <w:pStyle w:val="BodyText"/>
        <w:spacing w:line="288" w:lineRule="auto"/>
        <w:ind w:left="100" w:right="111"/>
        <w:jc w:val="center"/>
        <w:rPr>
          <w:rFonts w:asciiTheme="minorHAnsi" w:hAnsiTheme="minorHAnsi" w:cstheme="minorHAnsi"/>
          <w:b/>
          <w:w w:val="105"/>
          <w:sz w:val="22"/>
          <w:szCs w:val="22"/>
        </w:rPr>
      </w:pPr>
    </w:p>
    <w:p w14:paraId="08149050" w14:textId="77777777" w:rsidR="003A21F8" w:rsidRPr="003A21F8" w:rsidRDefault="003A21F8" w:rsidP="003A21F8">
      <w:pPr>
        <w:pStyle w:val="BodyText"/>
        <w:spacing w:line="288" w:lineRule="auto"/>
        <w:ind w:left="100" w:right="111"/>
        <w:jc w:val="both"/>
        <w:rPr>
          <w:rFonts w:asciiTheme="minorHAnsi" w:hAnsiTheme="minorHAnsi" w:cstheme="minorHAnsi"/>
          <w:w w:val="105"/>
          <w:sz w:val="22"/>
          <w:szCs w:val="22"/>
        </w:rPr>
      </w:pPr>
      <w:r w:rsidRPr="003A21F8">
        <w:rPr>
          <w:rFonts w:asciiTheme="minorHAnsi" w:hAnsiTheme="minorHAnsi" w:cstheme="minorHAnsi"/>
          <w:b/>
          <w:w w:val="105"/>
          <w:sz w:val="22"/>
          <w:szCs w:val="22"/>
        </w:rPr>
        <w:t xml:space="preserve">CRISIS WORLDWIDE COURIERS LIMITED </w:t>
      </w:r>
      <w:r w:rsidRPr="003A21F8">
        <w:rPr>
          <w:rFonts w:asciiTheme="minorHAnsi" w:hAnsiTheme="minorHAnsi" w:cstheme="minorHAnsi"/>
          <w:w w:val="105"/>
          <w:sz w:val="22"/>
          <w:szCs w:val="22"/>
        </w:rPr>
        <w:t xml:space="preserve">a company registered in England and Wales (number </w:t>
      </w:r>
      <w:r w:rsidRPr="003A21F8">
        <w:rPr>
          <w:rFonts w:asciiTheme="minorHAnsi" w:hAnsiTheme="minorHAnsi" w:cstheme="minorHAnsi"/>
          <w:b/>
          <w:w w:val="105"/>
          <w:sz w:val="22"/>
          <w:szCs w:val="22"/>
        </w:rPr>
        <w:t>08304920</w:t>
      </w:r>
      <w:r w:rsidRPr="003A21F8">
        <w:rPr>
          <w:rFonts w:asciiTheme="minorHAnsi" w:hAnsiTheme="minorHAnsi" w:cstheme="minorHAnsi"/>
          <w:w w:val="105"/>
          <w:sz w:val="22"/>
          <w:szCs w:val="22"/>
        </w:rPr>
        <w:t>) and registered office address at The Dairy, Tithe Farm Moulton Road, Holcot, Northampton, Northamptonshire, England, NN6 9SH, (</w:t>
      </w:r>
      <w:r w:rsidRPr="003A21F8">
        <w:rPr>
          <w:rFonts w:asciiTheme="minorHAnsi" w:hAnsiTheme="minorHAnsi" w:cstheme="minorHAnsi"/>
          <w:b/>
          <w:w w:val="105"/>
          <w:sz w:val="22"/>
          <w:szCs w:val="22"/>
        </w:rPr>
        <w:t>Crisis</w:t>
      </w:r>
      <w:r w:rsidRPr="003A21F8">
        <w:rPr>
          <w:rFonts w:asciiTheme="minorHAnsi" w:hAnsiTheme="minorHAnsi" w:cstheme="minorHAnsi"/>
          <w:w w:val="105"/>
          <w:sz w:val="22"/>
          <w:szCs w:val="22"/>
        </w:rPr>
        <w:t xml:space="preserve">) supply our services to you (the </w:t>
      </w:r>
      <w:r w:rsidRPr="003A21F8">
        <w:rPr>
          <w:rFonts w:asciiTheme="minorHAnsi" w:hAnsiTheme="minorHAnsi" w:cstheme="minorHAnsi"/>
          <w:b/>
          <w:w w:val="105"/>
          <w:sz w:val="22"/>
          <w:szCs w:val="22"/>
        </w:rPr>
        <w:t>Customer</w:t>
      </w:r>
      <w:r w:rsidRPr="003A21F8">
        <w:rPr>
          <w:rFonts w:asciiTheme="minorHAnsi" w:hAnsiTheme="minorHAnsi" w:cstheme="minorHAnsi"/>
          <w:w w:val="105"/>
          <w:sz w:val="22"/>
          <w:szCs w:val="22"/>
        </w:rPr>
        <w:t xml:space="preserve">) on our Terms and Conditions </w:t>
      </w:r>
      <w:r w:rsidRPr="003A21F8">
        <w:rPr>
          <w:rFonts w:asciiTheme="minorHAnsi" w:hAnsiTheme="minorHAnsi" w:cstheme="minorHAnsi"/>
          <w:spacing w:val="3"/>
          <w:w w:val="105"/>
          <w:sz w:val="22"/>
          <w:szCs w:val="22"/>
        </w:rPr>
        <w:t>(</w:t>
      </w:r>
      <w:r w:rsidRPr="003A21F8">
        <w:rPr>
          <w:rFonts w:asciiTheme="minorHAnsi" w:hAnsiTheme="minorHAnsi" w:cstheme="minorHAnsi"/>
          <w:w w:val="105"/>
          <w:sz w:val="22"/>
          <w:szCs w:val="22"/>
        </w:rPr>
        <w:t xml:space="preserve">hereinafter referred to as the </w:t>
      </w:r>
      <w:r w:rsidRPr="003A21F8">
        <w:rPr>
          <w:rFonts w:asciiTheme="minorHAnsi" w:hAnsiTheme="minorHAnsi" w:cstheme="minorHAnsi"/>
          <w:b/>
          <w:w w:val="105"/>
          <w:sz w:val="22"/>
          <w:szCs w:val="22"/>
        </w:rPr>
        <w:t>Terms and Conditions</w:t>
      </w:r>
      <w:r w:rsidRPr="003A21F8">
        <w:rPr>
          <w:rFonts w:asciiTheme="minorHAnsi" w:hAnsiTheme="minorHAnsi" w:cstheme="minorHAnsi"/>
          <w:w w:val="105"/>
          <w:sz w:val="22"/>
          <w:szCs w:val="22"/>
        </w:rPr>
        <w:t>).</w:t>
      </w:r>
    </w:p>
    <w:p w14:paraId="17F10D47" w14:textId="77777777" w:rsidR="003A21F8" w:rsidRPr="003A21F8" w:rsidRDefault="003A21F8" w:rsidP="003A21F8">
      <w:pPr>
        <w:pStyle w:val="BodyText"/>
        <w:spacing w:before="4"/>
        <w:ind w:left="100"/>
        <w:rPr>
          <w:rFonts w:asciiTheme="minorHAnsi" w:hAnsiTheme="minorHAnsi" w:cstheme="minorHAnsi"/>
          <w:w w:val="105"/>
          <w:sz w:val="22"/>
          <w:szCs w:val="22"/>
        </w:rPr>
      </w:pPr>
    </w:p>
    <w:p w14:paraId="159729D2" w14:textId="77777777" w:rsidR="003A21F8" w:rsidRPr="003A21F8" w:rsidRDefault="003A21F8" w:rsidP="003A21F8">
      <w:pPr>
        <w:pStyle w:val="BodyText"/>
        <w:spacing w:before="4"/>
        <w:ind w:left="100"/>
        <w:rPr>
          <w:rFonts w:asciiTheme="minorHAnsi" w:hAnsiTheme="minorHAnsi" w:cstheme="minorHAnsi"/>
          <w:sz w:val="22"/>
          <w:szCs w:val="22"/>
        </w:rPr>
      </w:pPr>
      <w:r w:rsidRPr="003A21F8">
        <w:rPr>
          <w:rFonts w:asciiTheme="minorHAnsi" w:hAnsiTheme="minorHAnsi" w:cstheme="minorHAnsi"/>
          <w:w w:val="105"/>
          <w:sz w:val="22"/>
          <w:szCs w:val="22"/>
        </w:rPr>
        <w:t>This Addendum is supplemental to the Terms and Conditions.</w:t>
      </w:r>
    </w:p>
    <w:p w14:paraId="632C2CA3" w14:textId="77777777" w:rsidR="003A21F8" w:rsidRPr="003A21F8" w:rsidRDefault="003A21F8" w:rsidP="003A21F8">
      <w:pPr>
        <w:pStyle w:val="BodyText"/>
        <w:spacing w:before="10"/>
        <w:rPr>
          <w:rFonts w:asciiTheme="minorHAnsi" w:hAnsiTheme="minorHAnsi" w:cstheme="minorHAnsi"/>
          <w:sz w:val="22"/>
          <w:szCs w:val="22"/>
        </w:rPr>
      </w:pPr>
    </w:p>
    <w:p w14:paraId="30B950C4" w14:textId="77777777" w:rsidR="003A21F8" w:rsidRPr="003A21F8" w:rsidRDefault="003A21F8" w:rsidP="003A21F8">
      <w:pPr>
        <w:pStyle w:val="BodyText"/>
        <w:spacing w:line="285" w:lineRule="auto"/>
        <w:ind w:left="100" w:right="77"/>
        <w:jc w:val="both"/>
        <w:rPr>
          <w:rFonts w:asciiTheme="minorHAnsi" w:hAnsiTheme="minorHAnsi" w:cstheme="minorHAnsi"/>
          <w:sz w:val="22"/>
          <w:szCs w:val="22"/>
        </w:rPr>
      </w:pPr>
      <w:r w:rsidRPr="003A21F8">
        <w:rPr>
          <w:rFonts w:asciiTheme="minorHAnsi" w:hAnsiTheme="minorHAnsi" w:cstheme="minorHAnsi"/>
          <w:w w:val="105"/>
          <w:sz w:val="22"/>
          <w:szCs w:val="22"/>
        </w:rPr>
        <w:t xml:space="preserve">This Addendum and the changes to the Terms and Conditions implemented by this Addendum, shall take effect on 25 May 2018 (the </w:t>
      </w:r>
      <w:r w:rsidRPr="003A21F8">
        <w:rPr>
          <w:rFonts w:asciiTheme="minorHAnsi" w:hAnsiTheme="minorHAnsi" w:cstheme="minorHAnsi"/>
          <w:b/>
          <w:w w:val="105"/>
          <w:sz w:val="22"/>
          <w:szCs w:val="22"/>
        </w:rPr>
        <w:t>Effective Date</w:t>
      </w:r>
      <w:r w:rsidRPr="003A21F8">
        <w:rPr>
          <w:rFonts w:asciiTheme="minorHAnsi" w:hAnsiTheme="minorHAnsi" w:cstheme="minorHAnsi"/>
          <w:w w:val="105"/>
          <w:sz w:val="22"/>
          <w:szCs w:val="22"/>
        </w:rPr>
        <w:t>).</w:t>
      </w:r>
    </w:p>
    <w:bookmarkEnd w:id="0"/>
    <w:p w14:paraId="505C4A17" w14:textId="77777777" w:rsidR="003A21F8" w:rsidRPr="003A21F8" w:rsidRDefault="003A21F8" w:rsidP="003A21F8">
      <w:pPr>
        <w:pStyle w:val="BodyText"/>
        <w:spacing w:before="3"/>
        <w:jc w:val="both"/>
        <w:rPr>
          <w:rFonts w:asciiTheme="minorHAnsi" w:hAnsiTheme="minorHAnsi" w:cstheme="minorHAnsi"/>
          <w:sz w:val="22"/>
          <w:szCs w:val="22"/>
        </w:rPr>
      </w:pPr>
    </w:p>
    <w:p w14:paraId="7F933ADB" w14:textId="77777777" w:rsidR="003A21F8" w:rsidRPr="003A21F8" w:rsidRDefault="003A21F8" w:rsidP="003A21F8">
      <w:pPr>
        <w:pStyle w:val="BodyText"/>
        <w:spacing w:line="285" w:lineRule="auto"/>
        <w:ind w:left="100"/>
        <w:jc w:val="both"/>
        <w:rPr>
          <w:rFonts w:asciiTheme="minorHAnsi" w:hAnsiTheme="minorHAnsi" w:cstheme="minorHAnsi"/>
          <w:sz w:val="22"/>
          <w:szCs w:val="22"/>
        </w:rPr>
      </w:pPr>
      <w:r w:rsidRPr="003A21F8">
        <w:rPr>
          <w:rFonts w:asciiTheme="minorHAnsi" w:hAnsiTheme="minorHAnsi" w:cstheme="minorHAnsi"/>
          <w:w w:val="105"/>
          <w:sz w:val="22"/>
          <w:szCs w:val="22"/>
        </w:rPr>
        <w:t>Unless the context otherwise requires, references to clauses are to clauses in this Addendum, and references to paragraphs are to paragraphs in the Schedule to this Addendum.</w:t>
      </w:r>
    </w:p>
    <w:p w14:paraId="4E45CFFB" w14:textId="77777777" w:rsidR="003A21F8" w:rsidRPr="003A21F8" w:rsidRDefault="003A21F8" w:rsidP="003A21F8">
      <w:pPr>
        <w:pStyle w:val="BodyText"/>
        <w:spacing w:before="9"/>
        <w:rPr>
          <w:rFonts w:asciiTheme="minorHAnsi" w:hAnsiTheme="minorHAnsi" w:cstheme="minorHAnsi"/>
          <w:sz w:val="22"/>
          <w:szCs w:val="22"/>
        </w:rPr>
      </w:pPr>
    </w:p>
    <w:p w14:paraId="6748A3BA" w14:textId="77777777" w:rsidR="003A21F8" w:rsidRPr="003A21F8" w:rsidRDefault="003A21F8" w:rsidP="003A21F8">
      <w:pPr>
        <w:pStyle w:val="Heading1"/>
        <w:keepNext w:val="0"/>
        <w:widowControl w:val="0"/>
        <w:numPr>
          <w:ilvl w:val="0"/>
          <w:numId w:val="7"/>
        </w:numPr>
        <w:tabs>
          <w:tab w:val="left" w:pos="819"/>
          <w:tab w:val="left" w:pos="820"/>
        </w:tabs>
        <w:autoSpaceDE w:val="0"/>
        <w:autoSpaceDN w:val="0"/>
        <w:spacing w:before="0" w:after="0"/>
        <w:rPr>
          <w:rFonts w:asciiTheme="minorHAnsi" w:hAnsiTheme="minorHAnsi" w:cstheme="minorHAnsi"/>
          <w:sz w:val="22"/>
          <w:szCs w:val="22"/>
        </w:rPr>
      </w:pPr>
      <w:r w:rsidRPr="003A21F8">
        <w:rPr>
          <w:rFonts w:asciiTheme="minorHAnsi" w:hAnsiTheme="minorHAnsi" w:cstheme="minorHAnsi"/>
          <w:w w:val="105"/>
          <w:sz w:val="22"/>
          <w:szCs w:val="22"/>
        </w:rPr>
        <w:t>Scope of the</w:t>
      </w:r>
      <w:r w:rsidRPr="003A21F8">
        <w:rPr>
          <w:rFonts w:asciiTheme="minorHAnsi" w:hAnsiTheme="minorHAnsi" w:cstheme="minorHAnsi"/>
          <w:spacing w:val="1"/>
          <w:w w:val="105"/>
          <w:sz w:val="22"/>
          <w:szCs w:val="22"/>
        </w:rPr>
        <w:t xml:space="preserve"> </w:t>
      </w:r>
      <w:r w:rsidRPr="003A21F8">
        <w:rPr>
          <w:rFonts w:asciiTheme="minorHAnsi" w:hAnsiTheme="minorHAnsi" w:cstheme="minorHAnsi"/>
          <w:w w:val="105"/>
          <w:sz w:val="22"/>
          <w:szCs w:val="22"/>
        </w:rPr>
        <w:t>Addendum</w:t>
      </w:r>
    </w:p>
    <w:p w14:paraId="68BE04B6" w14:textId="77777777" w:rsidR="003A21F8" w:rsidRPr="003A21F8" w:rsidRDefault="003A21F8" w:rsidP="003A21F8">
      <w:pPr>
        <w:pStyle w:val="BodyText"/>
        <w:spacing w:before="6"/>
        <w:rPr>
          <w:rFonts w:asciiTheme="minorHAnsi" w:hAnsiTheme="minorHAnsi" w:cstheme="minorHAnsi"/>
          <w:b/>
          <w:sz w:val="22"/>
          <w:szCs w:val="22"/>
        </w:rPr>
      </w:pPr>
    </w:p>
    <w:p w14:paraId="5CC7BAC5" w14:textId="77777777" w:rsidR="003A21F8" w:rsidRPr="003A21F8" w:rsidRDefault="003A21F8" w:rsidP="003A21F8">
      <w:pPr>
        <w:pStyle w:val="ListParagraph"/>
        <w:widowControl w:val="0"/>
        <w:numPr>
          <w:ilvl w:val="1"/>
          <w:numId w:val="7"/>
        </w:numPr>
        <w:tabs>
          <w:tab w:val="left" w:pos="819"/>
          <w:tab w:val="left" w:pos="820"/>
        </w:tabs>
        <w:overflowPunct/>
        <w:adjustRightInd/>
        <w:contextualSpacing w:val="0"/>
        <w:textAlignment w:val="auto"/>
        <w:rPr>
          <w:rFonts w:asciiTheme="minorHAnsi" w:hAnsiTheme="minorHAnsi" w:cstheme="minorHAnsi"/>
          <w:szCs w:val="22"/>
        </w:rPr>
      </w:pPr>
      <w:r w:rsidRPr="003A21F8">
        <w:rPr>
          <w:rFonts w:asciiTheme="minorHAnsi" w:hAnsiTheme="minorHAnsi" w:cstheme="minorHAnsi"/>
          <w:w w:val="105"/>
          <w:szCs w:val="22"/>
        </w:rPr>
        <w:t>The parties acknowledge and agree that this</w:t>
      </w:r>
      <w:r w:rsidRPr="003A21F8">
        <w:rPr>
          <w:rFonts w:asciiTheme="minorHAnsi" w:hAnsiTheme="minorHAnsi" w:cstheme="minorHAnsi"/>
          <w:spacing w:val="5"/>
          <w:w w:val="105"/>
          <w:szCs w:val="22"/>
        </w:rPr>
        <w:t xml:space="preserve"> </w:t>
      </w:r>
      <w:r w:rsidRPr="003A21F8">
        <w:rPr>
          <w:rFonts w:asciiTheme="minorHAnsi" w:hAnsiTheme="minorHAnsi" w:cstheme="minorHAnsi"/>
          <w:w w:val="105"/>
          <w:szCs w:val="22"/>
        </w:rPr>
        <w:t>Addendum:</w:t>
      </w:r>
    </w:p>
    <w:p w14:paraId="7554ECAF" w14:textId="77777777" w:rsidR="003A21F8" w:rsidRPr="003A21F8" w:rsidRDefault="003A21F8" w:rsidP="003A21F8">
      <w:pPr>
        <w:pStyle w:val="BodyText"/>
        <w:spacing w:before="10"/>
        <w:rPr>
          <w:rFonts w:asciiTheme="minorHAnsi" w:hAnsiTheme="minorHAnsi" w:cstheme="minorHAnsi"/>
          <w:sz w:val="22"/>
          <w:szCs w:val="22"/>
        </w:rPr>
      </w:pPr>
    </w:p>
    <w:p w14:paraId="5608DC99" w14:textId="77777777" w:rsidR="003A21F8" w:rsidRPr="003A21F8" w:rsidRDefault="003A21F8" w:rsidP="003A21F8">
      <w:pPr>
        <w:pStyle w:val="ListParagraph"/>
        <w:widowControl w:val="0"/>
        <w:numPr>
          <w:ilvl w:val="2"/>
          <w:numId w:val="7"/>
        </w:numPr>
        <w:tabs>
          <w:tab w:val="left" w:pos="1517"/>
          <w:tab w:val="left" w:pos="1518"/>
        </w:tabs>
        <w:overflowPunct/>
        <w:adjustRightInd/>
        <w:contextualSpacing w:val="0"/>
        <w:textAlignment w:val="auto"/>
        <w:rPr>
          <w:rFonts w:asciiTheme="minorHAnsi" w:hAnsiTheme="minorHAnsi" w:cstheme="minorHAnsi"/>
          <w:szCs w:val="22"/>
        </w:rPr>
      </w:pPr>
      <w:r w:rsidRPr="003A21F8">
        <w:rPr>
          <w:rFonts w:asciiTheme="minorHAnsi" w:hAnsiTheme="minorHAnsi" w:cstheme="minorHAnsi"/>
          <w:w w:val="105"/>
          <w:szCs w:val="22"/>
        </w:rPr>
        <w:t>Forms part of the</w:t>
      </w:r>
      <w:r w:rsidRPr="003A21F8">
        <w:rPr>
          <w:rFonts w:asciiTheme="minorHAnsi" w:hAnsiTheme="minorHAnsi" w:cstheme="minorHAnsi"/>
          <w:spacing w:val="1"/>
          <w:w w:val="105"/>
          <w:szCs w:val="22"/>
        </w:rPr>
        <w:t xml:space="preserve"> </w:t>
      </w:r>
      <w:r w:rsidRPr="003A21F8">
        <w:rPr>
          <w:rFonts w:asciiTheme="minorHAnsi" w:hAnsiTheme="minorHAnsi" w:cstheme="minorHAnsi"/>
          <w:w w:val="105"/>
          <w:szCs w:val="22"/>
        </w:rPr>
        <w:t>Terms and Conditions;</w:t>
      </w:r>
    </w:p>
    <w:p w14:paraId="2D03D07F" w14:textId="77777777" w:rsidR="003A21F8" w:rsidRPr="003A21F8" w:rsidRDefault="003A21F8" w:rsidP="003A21F8">
      <w:pPr>
        <w:pStyle w:val="BodyText"/>
        <w:spacing w:before="11"/>
        <w:rPr>
          <w:rFonts w:asciiTheme="minorHAnsi" w:hAnsiTheme="minorHAnsi" w:cstheme="minorHAnsi"/>
          <w:sz w:val="22"/>
          <w:szCs w:val="22"/>
        </w:rPr>
      </w:pPr>
    </w:p>
    <w:p w14:paraId="066255BB" w14:textId="77777777" w:rsidR="003A21F8" w:rsidRPr="003A21F8" w:rsidRDefault="003A21F8" w:rsidP="003A21F8">
      <w:pPr>
        <w:pStyle w:val="ListParagraph"/>
        <w:widowControl w:val="0"/>
        <w:numPr>
          <w:ilvl w:val="2"/>
          <w:numId w:val="7"/>
        </w:numPr>
        <w:tabs>
          <w:tab w:val="left" w:pos="1518"/>
        </w:tabs>
        <w:overflowPunct/>
        <w:adjustRightInd/>
        <w:spacing w:line="252" w:lineRule="auto"/>
        <w:ind w:right="111"/>
        <w:contextualSpacing w:val="0"/>
        <w:jc w:val="both"/>
        <w:textAlignment w:val="auto"/>
        <w:rPr>
          <w:rFonts w:asciiTheme="minorHAnsi" w:hAnsiTheme="minorHAnsi" w:cstheme="minorHAnsi"/>
          <w:szCs w:val="22"/>
        </w:rPr>
      </w:pPr>
      <w:r w:rsidRPr="003A21F8">
        <w:rPr>
          <w:rFonts w:asciiTheme="minorHAnsi" w:hAnsiTheme="minorHAnsi" w:cstheme="minorHAnsi"/>
          <w:w w:val="105"/>
          <w:szCs w:val="22"/>
        </w:rPr>
        <w:t>Sets out the parties’ respective obligations in respect of the processing of personal data in connection with the provision and receipt of the Services; and</w:t>
      </w:r>
    </w:p>
    <w:p w14:paraId="057FA640" w14:textId="77777777" w:rsidR="003A21F8" w:rsidRPr="003A21F8" w:rsidRDefault="003A21F8" w:rsidP="003A21F8">
      <w:pPr>
        <w:pStyle w:val="BodyText"/>
        <w:rPr>
          <w:rFonts w:asciiTheme="minorHAnsi" w:hAnsiTheme="minorHAnsi" w:cstheme="minorHAnsi"/>
          <w:sz w:val="22"/>
          <w:szCs w:val="22"/>
        </w:rPr>
      </w:pPr>
    </w:p>
    <w:p w14:paraId="0D19AB63" w14:textId="77777777" w:rsidR="003A21F8" w:rsidRPr="003A21F8" w:rsidRDefault="003A21F8" w:rsidP="003A21F8">
      <w:pPr>
        <w:pStyle w:val="ListParagraph"/>
        <w:widowControl w:val="0"/>
        <w:numPr>
          <w:ilvl w:val="2"/>
          <w:numId w:val="7"/>
        </w:numPr>
        <w:tabs>
          <w:tab w:val="left" w:pos="1518"/>
        </w:tabs>
        <w:overflowPunct/>
        <w:adjustRightInd/>
        <w:spacing w:line="252" w:lineRule="auto"/>
        <w:ind w:right="111"/>
        <w:contextualSpacing w:val="0"/>
        <w:jc w:val="both"/>
        <w:textAlignment w:val="auto"/>
        <w:rPr>
          <w:rFonts w:asciiTheme="minorHAnsi" w:hAnsiTheme="minorHAnsi" w:cstheme="minorHAnsi"/>
          <w:szCs w:val="22"/>
        </w:rPr>
      </w:pPr>
      <w:r w:rsidRPr="003A21F8">
        <w:rPr>
          <w:rFonts w:asciiTheme="minorHAnsi" w:hAnsiTheme="minorHAnsi" w:cstheme="minorHAnsi"/>
          <w:w w:val="105"/>
          <w:szCs w:val="22"/>
        </w:rPr>
        <w:t>Amends and replaces the provisions in the Terms and Conditions that relate expressly to the parties’ use of personal data, including any specific clauses relating to data protection and Call Recordings (including the sections headed ‘Data Protection, Privacy and Consents’ and ‘Call Recordings’), and any other provisions in the Agreement that conflict with the terms of this</w:t>
      </w:r>
      <w:r w:rsidRPr="003A21F8">
        <w:rPr>
          <w:rFonts w:asciiTheme="minorHAnsi" w:hAnsiTheme="minorHAnsi" w:cstheme="minorHAnsi"/>
          <w:spacing w:val="3"/>
          <w:w w:val="105"/>
          <w:szCs w:val="22"/>
        </w:rPr>
        <w:t xml:space="preserve"> </w:t>
      </w:r>
      <w:r w:rsidRPr="003A21F8">
        <w:rPr>
          <w:rFonts w:asciiTheme="minorHAnsi" w:hAnsiTheme="minorHAnsi" w:cstheme="minorHAnsi"/>
          <w:w w:val="105"/>
          <w:szCs w:val="22"/>
        </w:rPr>
        <w:t>Addendum.</w:t>
      </w:r>
    </w:p>
    <w:p w14:paraId="2CD0A90B" w14:textId="77777777" w:rsidR="003A21F8" w:rsidRPr="003A21F8" w:rsidRDefault="003A21F8" w:rsidP="003A21F8">
      <w:pPr>
        <w:tabs>
          <w:tab w:val="left" w:pos="2325"/>
        </w:tabs>
        <w:rPr>
          <w:rFonts w:asciiTheme="minorHAnsi" w:hAnsiTheme="minorHAnsi" w:cstheme="minorHAnsi"/>
          <w:sz w:val="22"/>
          <w:szCs w:val="22"/>
        </w:rPr>
      </w:pPr>
      <w:bookmarkStart w:id="1" w:name="_Hlk514938894"/>
    </w:p>
    <w:p w14:paraId="5BF1C7B0" w14:textId="77777777" w:rsidR="003A21F8" w:rsidRPr="003A21F8" w:rsidRDefault="003A21F8" w:rsidP="003A21F8">
      <w:pPr>
        <w:pStyle w:val="Heading1"/>
        <w:keepNext w:val="0"/>
        <w:widowControl w:val="0"/>
        <w:numPr>
          <w:ilvl w:val="0"/>
          <w:numId w:val="7"/>
        </w:numPr>
        <w:tabs>
          <w:tab w:val="left" w:pos="819"/>
          <w:tab w:val="left" w:pos="820"/>
        </w:tabs>
        <w:autoSpaceDE w:val="0"/>
        <w:autoSpaceDN w:val="0"/>
        <w:spacing w:before="0" w:after="0"/>
        <w:rPr>
          <w:rFonts w:asciiTheme="minorHAnsi" w:hAnsiTheme="minorHAnsi" w:cstheme="minorHAnsi"/>
          <w:sz w:val="22"/>
          <w:szCs w:val="22"/>
        </w:rPr>
      </w:pPr>
      <w:r w:rsidRPr="003A21F8">
        <w:rPr>
          <w:rFonts w:asciiTheme="minorHAnsi" w:hAnsiTheme="minorHAnsi" w:cstheme="minorHAnsi"/>
          <w:w w:val="105"/>
          <w:sz w:val="22"/>
          <w:szCs w:val="22"/>
        </w:rPr>
        <w:t>Definitions and</w:t>
      </w:r>
      <w:r w:rsidRPr="003A21F8">
        <w:rPr>
          <w:rFonts w:asciiTheme="minorHAnsi" w:hAnsiTheme="minorHAnsi" w:cstheme="minorHAnsi"/>
          <w:spacing w:val="1"/>
          <w:w w:val="105"/>
          <w:sz w:val="22"/>
          <w:szCs w:val="22"/>
        </w:rPr>
        <w:t xml:space="preserve"> </w:t>
      </w:r>
      <w:r w:rsidRPr="003A21F8">
        <w:rPr>
          <w:rFonts w:asciiTheme="minorHAnsi" w:hAnsiTheme="minorHAnsi" w:cstheme="minorHAnsi"/>
          <w:w w:val="105"/>
          <w:sz w:val="22"/>
          <w:szCs w:val="22"/>
        </w:rPr>
        <w:t>Interpretation</w:t>
      </w:r>
    </w:p>
    <w:p w14:paraId="658689B8" w14:textId="77777777" w:rsidR="003A21F8" w:rsidRPr="003A21F8" w:rsidRDefault="003A21F8" w:rsidP="003A21F8">
      <w:pPr>
        <w:pStyle w:val="BodyText"/>
        <w:spacing w:before="10"/>
        <w:rPr>
          <w:rFonts w:asciiTheme="minorHAnsi" w:hAnsiTheme="minorHAnsi" w:cstheme="minorHAnsi"/>
          <w:b/>
          <w:sz w:val="22"/>
          <w:szCs w:val="22"/>
        </w:rPr>
      </w:pPr>
    </w:p>
    <w:p w14:paraId="755E4F6D" w14:textId="77777777" w:rsidR="003A21F8" w:rsidRPr="003A21F8" w:rsidRDefault="003A21F8" w:rsidP="003A21F8">
      <w:pPr>
        <w:pStyle w:val="ListParagraph"/>
        <w:widowControl w:val="0"/>
        <w:numPr>
          <w:ilvl w:val="1"/>
          <w:numId w:val="7"/>
        </w:numPr>
        <w:tabs>
          <w:tab w:val="left" w:pos="819"/>
          <w:tab w:val="left" w:pos="820"/>
        </w:tabs>
        <w:overflowPunct/>
        <w:adjustRightInd/>
        <w:spacing w:line="252" w:lineRule="auto"/>
        <w:ind w:right="115"/>
        <w:contextualSpacing w:val="0"/>
        <w:textAlignment w:val="auto"/>
        <w:rPr>
          <w:rFonts w:asciiTheme="minorHAnsi" w:hAnsiTheme="minorHAnsi" w:cstheme="minorHAnsi"/>
          <w:szCs w:val="22"/>
        </w:rPr>
      </w:pPr>
      <w:r w:rsidRPr="003A21F8">
        <w:rPr>
          <w:rFonts w:asciiTheme="minorHAnsi" w:hAnsiTheme="minorHAnsi" w:cstheme="minorHAnsi"/>
          <w:w w:val="105"/>
          <w:szCs w:val="22"/>
        </w:rPr>
        <w:t>Capitalised terms used but not defined in this Addendum shall have the meaning set out in</w:t>
      </w:r>
      <w:r w:rsidRPr="003A21F8">
        <w:rPr>
          <w:rFonts w:asciiTheme="minorHAnsi" w:hAnsiTheme="minorHAnsi" w:cstheme="minorHAnsi"/>
          <w:spacing w:val="55"/>
          <w:w w:val="105"/>
          <w:szCs w:val="22"/>
        </w:rPr>
        <w:t xml:space="preserve"> </w:t>
      </w:r>
      <w:r w:rsidRPr="003A21F8">
        <w:rPr>
          <w:rFonts w:asciiTheme="minorHAnsi" w:hAnsiTheme="minorHAnsi" w:cstheme="minorHAnsi"/>
          <w:w w:val="105"/>
          <w:szCs w:val="22"/>
        </w:rPr>
        <w:t>the Agreement.</w:t>
      </w:r>
    </w:p>
    <w:p w14:paraId="3E1A04E7" w14:textId="77777777" w:rsidR="003A21F8" w:rsidRPr="003A21F8" w:rsidRDefault="003A21F8" w:rsidP="003A21F8">
      <w:pPr>
        <w:rPr>
          <w:rFonts w:asciiTheme="minorHAnsi" w:hAnsiTheme="minorHAnsi" w:cstheme="minorHAnsi"/>
          <w:sz w:val="22"/>
          <w:szCs w:val="22"/>
        </w:rPr>
      </w:pPr>
    </w:p>
    <w:p w14:paraId="073AF8F3" w14:textId="77777777" w:rsidR="003A21F8" w:rsidRPr="003A21F8" w:rsidRDefault="003A21F8" w:rsidP="003A21F8">
      <w:pPr>
        <w:pStyle w:val="ListParagraph"/>
        <w:widowControl w:val="0"/>
        <w:numPr>
          <w:ilvl w:val="1"/>
          <w:numId w:val="7"/>
        </w:numPr>
        <w:tabs>
          <w:tab w:val="left" w:pos="819"/>
          <w:tab w:val="left" w:pos="820"/>
        </w:tabs>
        <w:overflowPunct/>
        <w:adjustRightInd/>
        <w:spacing w:before="1"/>
        <w:contextualSpacing w:val="0"/>
        <w:textAlignment w:val="auto"/>
        <w:rPr>
          <w:rFonts w:asciiTheme="minorHAnsi" w:hAnsiTheme="minorHAnsi" w:cstheme="minorHAnsi"/>
          <w:szCs w:val="22"/>
        </w:rPr>
      </w:pPr>
      <w:r w:rsidRPr="003A21F8">
        <w:rPr>
          <w:rFonts w:asciiTheme="minorHAnsi" w:hAnsiTheme="minorHAnsi" w:cstheme="minorHAnsi"/>
          <w:w w:val="105"/>
          <w:szCs w:val="22"/>
        </w:rPr>
        <w:t>The following terms have the following meanings when used in this</w:t>
      </w:r>
      <w:r w:rsidRPr="003A21F8">
        <w:rPr>
          <w:rFonts w:asciiTheme="minorHAnsi" w:hAnsiTheme="minorHAnsi" w:cstheme="minorHAnsi"/>
          <w:spacing w:val="1"/>
          <w:w w:val="105"/>
          <w:szCs w:val="22"/>
        </w:rPr>
        <w:t xml:space="preserve"> </w:t>
      </w:r>
      <w:r w:rsidRPr="003A21F8">
        <w:rPr>
          <w:rFonts w:asciiTheme="minorHAnsi" w:hAnsiTheme="minorHAnsi" w:cstheme="minorHAnsi"/>
          <w:w w:val="105"/>
          <w:szCs w:val="22"/>
        </w:rPr>
        <w:t>Addendum:</w:t>
      </w:r>
    </w:p>
    <w:p w14:paraId="7C6D2C62" w14:textId="77777777" w:rsidR="003A21F8" w:rsidRPr="003A21F8" w:rsidRDefault="003A21F8" w:rsidP="003A21F8">
      <w:pPr>
        <w:pStyle w:val="BodyText"/>
        <w:spacing w:before="10"/>
        <w:rPr>
          <w:rFonts w:asciiTheme="minorHAnsi" w:hAnsiTheme="minorHAnsi" w:cstheme="minorHAnsi"/>
          <w:sz w:val="22"/>
          <w:szCs w:val="22"/>
        </w:rPr>
      </w:pPr>
    </w:p>
    <w:p w14:paraId="034CAEF4" w14:textId="77777777" w:rsidR="003A21F8" w:rsidRPr="003A21F8" w:rsidRDefault="003A21F8" w:rsidP="003A21F8">
      <w:pPr>
        <w:pStyle w:val="BodyText"/>
        <w:spacing w:line="252" w:lineRule="auto"/>
        <w:ind w:left="820"/>
        <w:rPr>
          <w:rFonts w:asciiTheme="minorHAnsi" w:hAnsiTheme="minorHAnsi" w:cstheme="minorHAnsi"/>
          <w:sz w:val="22"/>
          <w:szCs w:val="22"/>
        </w:rPr>
      </w:pPr>
      <w:r w:rsidRPr="003A21F8">
        <w:rPr>
          <w:rFonts w:asciiTheme="minorHAnsi" w:hAnsiTheme="minorHAnsi" w:cstheme="minorHAnsi"/>
          <w:b/>
          <w:w w:val="105"/>
          <w:sz w:val="22"/>
          <w:szCs w:val="22"/>
        </w:rPr>
        <w:t xml:space="preserve">Applicable Laws: </w:t>
      </w:r>
      <w:r w:rsidRPr="003A21F8">
        <w:rPr>
          <w:rFonts w:asciiTheme="minorHAnsi" w:hAnsiTheme="minorHAnsi" w:cstheme="minorHAnsi"/>
          <w:w w:val="105"/>
          <w:sz w:val="22"/>
          <w:szCs w:val="22"/>
        </w:rPr>
        <w:t>Any laws or regulations, which apply to the use or receipt of the Services in the Territory;</w:t>
      </w:r>
    </w:p>
    <w:p w14:paraId="2FE08A27" w14:textId="77777777" w:rsidR="003A21F8" w:rsidRPr="003A21F8" w:rsidRDefault="003A21F8" w:rsidP="003A21F8">
      <w:pPr>
        <w:rPr>
          <w:rFonts w:asciiTheme="minorHAnsi" w:hAnsiTheme="minorHAnsi" w:cstheme="minorHAnsi"/>
          <w:sz w:val="22"/>
          <w:szCs w:val="22"/>
        </w:rPr>
      </w:pPr>
    </w:p>
    <w:p w14:paraId="5420C6E5" w14:textId="77777777" w:rsidR="003A21F8" w:rsidRPr="003A21F8" w:rsidRDefault="003A21F8" w:rsidP="003A21F8">
      <w:pPr>
        <w:pStyle w:val="BodyText"/>
        <w:spacing w:before="1" w:line="252" w:lineRule="auto"/>
        <w:ind w:left="820"/>
        <w:rPr>
          <w:rFonts w:asciiTheme="minorHAnsi" w:hAnsiTheme="minorHAnsi" w:cstheme="minorHAnsi"/>
          <w:w w:val="105"/>
          <w:sz w:val="22"/>
          <w:szCs w:val="22"/>
        </w:rPr>
      </w:pPr>
      <w:r w:rsidRPr="003A21F8">
        <w:rPr>
          <w:rFonts w:asciiTheme="minorHAnsi" w:hAnsiTheme="minorHAnsi" w:cstheme="minorHAnsi"/>
          <w:b/>
          <w:w w:val="105"/>
          <w:sz w:val="22"/>
          <w:szCs w:val="22"/>
        </w:rPr>
        <w:t xml:space="preserve">Authorised User: </w:t>
      </w:r>
      <w:r w:rsidRPr="003A21F8">
        <w:rPr>
          <w:rFonts w:asciiTheme="minorHAnsi" w:hAnsiTheme="minorHAnsi" w:cstheme="minorHAnsi"/>
          <w:w w:val="105"/>
          <w:sz w:val="22"/>
          <w:szCs w:val="22"/>
        </w:rPr>
        <w:t xml:space="preserve">Means representatives of the Customer designated by the Customer to </w:t>
      </w:r>
      <w:r w:rsidRPr="003A21F8">
        <w:rPr>
          <w:rFonts w:asciiTheme="minorHAnsi" w:hAnsiTheme="minorHAnsi" w:cstheme="minorHAnsi"/>
          <w:w w:val="105"/>
          <w:sz w:val="22"/>
          <w:szCs w:val="22"/>
        </w:rPr>
        <w:lastRenderedPageBreak/>
        <w:t>act as authorised users of the Services pursuant to the Agreement;</w:t>
      </w:r>
    </w:p>
    <w:p w14:paraId="087B300A" w14:textId="77777777" w:rsidR="003A21F8" w:rsidRPr="003A21F8" w:rsidRDefault="003A21F8" w:rsidP="003A21F8">
      <w:pPr>
        <w:pStyle w:val="BodyText"/>
        <w:spacing w:before="1" w:line="252" w:lineRule="auto"/>
        <w:ind w:left="820"/>
        <w:rPr>
          <w:rFonts w:asciiTheme="minorHAnsi" w:hAnsiTheme="minorHAnsi" w:cstheme="minorHAnsi"/>
          <w:sz w:val="22"/>
          <w:szCs w:val="22"/>
        </w:rPr>
      </w:pPr>
    </w:p>
    <w:p w14:paraId="78EE91DF" w14:textId="77777777" w:rsidR="003A21F8" w:rsidRPr="003A21F8" w:rsidRDefault="003A21F8" w:rsidP="003A21F8">
      <w:pPr>
        <w:ind w:left="820"/>
        <w:rPr>
          <w:rFonts w:asciiTheme="minorHAnsi" w:hAnsiTheme="minorHAnsi" w:cstheme="minorHAnsi"/>
          <w:sz w:val="22"/>
          <w:szCs w:val="22"/>
        </w:rPr>
      </w:pPr>
      <w:r w:rsidRPr="003A21F8">
        <w:rPr>
          <w:rFonts w:asciiTheme="minorHAnsi" w:hAnsiTheme="minorHAnsi" w:cstheme="minorHAnsi"/>
          <w:b/>
          <w:w w:val="105"/>
          <w:sz w:val="22"/>
          <w:szCs w:val="22"/>
        </w:rPr>
        <w:t xml:space="preserve">Customer Additional Data: </w:t>
      </w:r>
      <w:r w:rsidRPr="003A21F8">
        <w:rPr>
          <w:rFonts w:asciiTheme="minorHAnsi" w:hAnsiTheme="minorHAnsi" w:cstheme="minorHAnsi"/>
          <w:sz w:val="22"/>
          <w:szCs w:val="22"/>
        </w:rPr>
        <w:t>is any personal data provided by the Customer to Crisis which is not necessary for the performance of the Services and which has not been requested by Crisis;</w:t>
      </w:r>
    </w:p>
    <w:p w14:paraId="735F1896" w14:textId="77777777" w:rsidR="003A21F8" w:rsidRPr="003A21F8" w:rsidRDefault="003A21F8" w:rsidP="003A21F8">
      <w:pPr>
        <w:ind w:left="820"/>
        <w:rPr>
          <w:rFonts w:asciiTheme="minorHAnsi" w:hAnsiTheme="minorHAnsi" w:cstheme="minorHAnsi"/>
          <w:sz w:val="22"/>
          <w:szCs w:val="22"/>
        </w:rPr>
      </w:pPr>
      <w:r w:rsidRPr="003A21F8">
        <w:rPr>
          <w:rFonts w:asciiTheme="minorHAnsi" w:hAnsiTheme="minorHAnsi" w:cstheme="minorHAnsi"/>
          <w:b/>
          <w:w w:val="105"/>
          <w:sz w:val="22"/>
          <w:szCs w:val="22"/>
        </w:rPr>
        <w:t xml:space="preserve">Customer Personal Data: </w:t>
      </w:r>
      <w:r w:rsidRPr="003A21F8">
        <w:rPr>
          <w:rFonts w:asciiTheme="minorHAnsi" w:hAnsiTheme="minorHAnsi" w:cstheme="minorHAnsi"/>
          <w:w w:val="105"/>
          <w:sz w:val="22"/>
          <w:szCs w:val="22"/>
        </w:rPr>
        <w:t>Has the meaning given in the Schedule;</w:t>
      </w:r>
    </w:p>
    <w:p w14:paraId="223F2702" w14:textId="77777777" w:rsidR="003A21F8" w:rsidRPr="003A21F8" w:rsidRDefault="003A21F8" w:rsidP="003A21F8">
      <w:pPr>
        <w:pStyle w:val="BodyText"/>
        <w:spacing w:line="252" w:lineRule="auto"/>
        <w:ind w:left="820" w:right="113"/>
        <w:jc w:val="both"/>
        <w:rPr>
          <w:rFonts w:asciiTheme="minorHAnsi" w:hAnsiTheme="minorHAnsi" w:cstheme="minorHAnsi"/>
          <w:sz w:val="22"/>
          <w:szCs w:val="22"/>
        </w:rPr>
      </w:pPr>
      <w:r w:rsidRPr="003A21F8">
        <w:rPr>
          <w:rFonts w:asciiTheme="minorHAnsi" w:hAnsiTheme="minorHAnsi" w:cstheme="minorHAnsi"/>
          <w:b/>
          <w:w w:val="105"/>
          <w:sz w:val="22"/>
          <w:szCs w:val="22"/>
        </w:rPr>
        <w:t>Customer Website</w:t>
      </w:r>
      <w:r w:rsidRPr="003A21F8">
        <w:rPr>
          <w:rFonts w:asciiTheme="minorHAnsi" w:hAnsiTheme="minorHAnsi" w:cstheme="minorHAnsi"/>
          <w:w w:val="105"/>
          <w:sz w:val="22"/>
          <w:szCs w:val="22"/>
        </w:rPr>
        <w:t>: Means any website operated by the Customer in respect of which Crisis agrees to access to process the Customer Personal Data or Client Personal Data;</w:t>
      </w:r>
    </w:p>
    <w:p w14:paraId="6BC83C95" w14:textId="77777777" w:rsidR="003A21F8" w:rsidRPr="003A21F8" w:rsidRDefault="003A21F8" w:rsidP="003A21F8">
      <w:pPr>
        <w:pStyle w:val="BodyText"/>
        <w:spacing w:line="252" w:lineRule="auto"/>
        <w:ind w:left="820" w:right="111"/>
        <w:jc w:val="both"/>
        <w:rPr>
          <w:rFonts w:asciiTheme="minorHAnsi" w:hAnsiTheme="minorHAnsi" w:cstheme="minorHAnsi"/>
          <w:b/>
          <w:w w:val="105"/>
          <w:sz w:val="22"/>
          <w:szCs w:val="22"/>
        </w:rPr>
      </w:pPr>
    </w:p>
    <w:p w14:paraId="7BC91D8E" w14:textId="77777777" w:rsidR="003A21F8" w:rsidRPr="003A21F8" w:rsidRDefault="003A21F8" w:rsidP="003A21F8">
      <w:pPr>
        <w:pStyle w:val="BodyText"/>
        <w:spacing w:line="252" w:lineRule="auto"/>
        <w:ind w:left="820" w:right="111"/>
        <w:jc w:val="both"/>
        <w:rPr>
          <w:rFonts w:asciiTheme="minorHAnsi" w:hAnsiTheme="minorHAnsi" w:cstheme="minorHAnsi"/>
          <w:sz w:val="22"/>
          <w:szCs w:val="22"/>
        </w:rPr>
      </w:pPr>
      <w:r w:rsidRPr="003A21F8">
        <w:rPr>
          <w:rFonts w:asciiTheme="minorHAnsi" w:hAnsiTheme="minorHAnsi" w:cstheme="minorHAnsi"/>
          <w:b/>
          <w:w w:val="105"/>
          <w:sz w:val="22"/>
          <w:szCs w:val="22"/>
        </w:rPr>
        <w:t xml:space="preserve">Data Protection Legislation: </w:t>
      </w:r>
      <w:r w:rsidRPr="003A21F8">
        <w:rPr>
          <w:rFonts w:asciiTheme="minorHAnsi" w:hAnsiTheme="minorHAnsi" w:cstheme="minorHAnsi"/>
          <w:w w:val="105"/>
          <w:sz w:val="22"/>
          <w:szCs w:val="22"/>
        </w:rPr>
        <w:t>Means (i) Prior to 25 May 2018, the Data Protection Act 1998 (as amended, updated or re-enacted from time to time) and from 25 May 2018, Regulation (EU) 2016/679 of the European Parliament and of the Council of 27 April 2016 on the protection of natural persons with regard to the processing of personal data and on the free movement of such data (General Data Protection Regulation) (</w:t>
      </w:r>
      <w:r w:rsidRPr="003A21F8">
        <w:rPr>
          <w:rFonts w:asciiTheme="minorHAnsi" w:hAnsiTheme="minorHAnsi" w:cstheme="minorHAnsi"/>
          <w:b/>
          <w:w w:val="105"/>
          <w:sz w:val="22"/>
          <w:szCs w:val="22"/>
        </w:rPr>
        <w:t>GDPR</w:t>
      </w:r>
      <w:r w:rsidRPr="003A21F8">
        <w:rPr>
          <w:rFonts w:asciiTheme="minorHAnsi" w:hAnsiTheme="minorHAnsi" w:cstheme="minorHAnsi"/>
          <w:w w:val="105"/>
          <w:sz w:val="22"/>
          <w:szCs w:val="22"/>
        </w:rPr>
        <w:t>) and any national laws implementing the GDPR in the United Kingdom (all as amended, updated or re-enacted from time to time), and any applicable law or regulation which supersedes or replaces any of the foregoing in the United Kingdom; (ii) The Privacy and Electronic Communications (EC Directive) Regulations 2003, and any applicable law or regulation which supersedes or replaces any of the foregoing in the United Kingdom; and (iii) In the case of the Customer, in addition to the foregoing, all applicable laws relating to the processing of personal data, privacy, and the protection of data in electronic communications, all as amended, updated or re-enacted from time to time, and any applicable law or regulation which supersedes,  replaces or implements any of the foregoing in the Territory in which the Services  are received by the</w:t>
      </w:r>
      <w:r w:rsidRPr="003A21F8">
        <w:rPr>
          <w:rFonts w:asciiTheme="minorHAnsi" w:hAnsiTheme="minorHAnsi" w:cstheme="minorHAnsi"/>
          <w:spacing w:val="2"/>
          <w:w w:val="105"/>
          <w:sz w:val="22"/>
          <w:szCs w:val="22"/>
        </w:rPr>
        <w:t xml:space="preserve"> </w:t>
      </w:r>
      <w:r w:rsidRPr="003A21F8">
        <w:rPr>
          <w:rFonts w:asciiTheme="minorHAnsi" w:hAnsiTheme="minorHAnsi" w:cstheme="minorHAnsi"/>
          <w:w w:val="105"/>
          <w:sz w:val="22"/>
          <w:szCs w:val="22"/>
        </w:rPr>
        <w:t>Customer;</w:t>
      </w:r>
    </w:p>
    <w:p w14:paraId="6D7FD37C" w14:textId="77777777" w:rsidR="003A21F8" w:rsidRPr="003A21F8" w:rsidRDefault="003A21F8" w:rsidP="003A21F8">
      <w:pPr>
        <w:pStyle w:val="BodyText"/>
        <w:spacing w:before="8"/>
        <w:rPr>
          <w:rFonts w:asciiTheme="minorHAnsi" w:hAnsiTheme="minorHAnsi" w:cstheme="minorHAnsi"/>
          <w:sz w:val="22"/>
          <w:szCs w:val="22"/>
        </w:rPr>
      </w:pPr>
    </w:p>
    <w:p w14:paraId="5BE12279" w14:textId="77777777" w:rsidR="003A21F8" w:rsidRPr="003A21F8" w:rsidRDefault="003A21F8" w:rsidP="003A21F8">
      <w:pPr>
        <w:pStyle w:val="BodyText"/>
        <w:spacing w:line="252" w:lineRule="auto"/>
        <w:ind w:left="820" w:right="112"/>
        <w:jc w:val="both"/>
        <w:rPr>
          <w:rFonts w:asciiTheme="minorHAnsi" w:hAnsiTheme="minorHAnsi" w:cstheme="minorHAnsi"/>
          <w:sz w:val="22"/>
          <w:szCs w:val="22"/>
        </w:rPr>
      </w:pPr>
      <w:r w:rsidRPr="003A21F8">
        <w:rPr>
          <w:rFonts w:asciiTheme="minorHAnsi" w:hAnsiTheme="minorHAnsi" w:cstheme="minorHAnsi"/>
          <w:b/>
          <w:w w:val="105"/>
          <w:sz w:val="22"/>
          <w:szCs w:val="22"/>
        </w:rPr>
        <w:t xml:space="preserve">Data Protocol: </w:t>
      </w:r>
      <w:r w:rsidRPr="003A21F8">
        <w:rPr>
          <w:rFonts w:asciiTheme="minorHAnsi" w:hAnsiTheme="minorHAnsi" w:cstheme="minorHAnsi"/>
          <w:w w:val="105"/>
          <w:sz w:val="22"/>
          <w:szCs w:val="22"/>
        </w:rPr>
        <w:t>Means a data protocol setting out the types of personal data which may be processed by Crisis in the performance of the Services, the subject matter of the processing, and the duration of the processing, which has been agreed in writing and signed by the parties;</w:t>
      </w:r>
    </w:p>
    <w:p w14:paraId="66F4617C" w14:textId="77777777" w:rsidR="003A21F8" w:rsidRPr="003A21F8" w:rsidRDefault="003A21F8" w:rsidP="003A21F8">
      <w:pPr>
        <w:pStyle w:val="BodyText"/>
        <w:spacing w:before="9"/>
        <w:rPr>
          <w:rFonts w:asciiTheme="minorHAnsi" w:hAnsiTheme="minorHAnsi" w:cstheme="minorHAnsi"/>
          <w:sz w:val="22"/>
          <w:szCs w:val="22"/>
        </w:rPr>
      </w:pPr>
    </w:p>
    <w:p w14:paraId="484CB09B" w14:textId="77777777" w:rsidR="003A21F8" w:rsidRPr="003A21F8" w:rsidRDefault="003A21F8" w:rsidP="003A21F8">
      <w:pPr>
        <w:pStyle w:val="BodyText"/>
        <w:spacing w:before="1" w:line="252" w:lineRule="auto"/>
        <w:ind w:left="820" w:right="111"/>
        <w:jc w:val="both"/>
        <w:rPr>
          <w:rFonts w:asciiTheme="minorHAnsi" w:hAnsiTheme="minorHAnsi" w:cstheme="minorHAnsi"/>
          <w:sz w:val="22"/>
          <w:szCs w:val="22"/>
        </w:rPr>
      </w:pPr>
      <w:r w:rsidRPr="003A21F8">
        <w:rPr>
          <w:rFonts w:asciiTheme="minorHAnsi" w:hAnsiTheme="minorHAnsi" w:cstheme="minorHAnsi"/>
          <w:b/>
          <w:w w:val="105"/>
          <w:sz w:val="22"/>
          <w:szCs w:val="22"/>
        </w:rPr>
        <w:t>Services</w:t>
      </w:r>
      <w:r w:rsidRPr="003A21F8">
        <w:rPr>
          <w:rFonts w:asciiTheme="minorHAnsi" w:hAnsiTheme="minorHAnsi" w:cstheme="minorHAnsi"/>
          <w:w w:val="105"/>
          <w:sz w:val="22"/>
          <w:szCs w:val="22"/>
        </w:rPr>
        <w:t>: Shall mean the services provided by Crisis to the Customer under the Agreement, including the delivery services (known as “Tracked Delivery Service”) and any bolt-on packages (a range of packages (as may be amended from time to time by Crisis in accordance with the Terms and Conditions), containing additional Service options which have been bundled together in groups of related</w:t>
      </w:r>
      <w:r w:rsidRPr="003A21F8">
        <w:rPr>
          <w:rFonts w:asciiTheme="minorHAnsi" w:hAnsiTheme="minorHAnsi" w:cstheme="minorHAnsi"/>
          <w:spacing w:val="3"/>
          <w:w w:val="105"/>
          <w:sz w:val="22"/>
          <w:szCs w:val="22"/>
        </w:rPr>
        <w:t xml:space="preserve"> </w:t>
      </w:r>
      <w:r w:rsidRPr="003A21F8">
        <w:rPr>
          <w:rFonts w:asciiTheme="minorHAnsi" w:hAnsiTheme="minorHAnsi" w:cstheme="minorHAnsi"/>
          <w:w w:val="105"/>
          <w:sz w:val="22"/>
          <w:szCs w:val="22"/>
        </w:rPr>
        <w:t>features);</w:t>
      </w:r>
    </w:p>
    <w:p w14:paraId="41200CFD" w14:textId="77777777" w:rsidR="003A21F8" w:rsidRPr="003A21F8" w:rsidRDefault="003A21F8" w:rsidP="003A21F8">
      <w:pPr>
        <w:pStyle w:val="BodyText"/>
        <w:spacing w:before="3"/>
        <w:rPr>
          <w:rFonts w:asciiTheme="minorHAnsi" w:hAnsiTheme="minorHAnsi" w:cstheme="minorHAnsi"/>
          <w:sz w:val="22"/>
          <w:szCs w:val="22"/>
        </w:rPr>
      </w:pPr>
    </w:p>
    <w:p w14:paraId="059F2838" w14:textId="77777777" w:rsidR="003A21F8" w:rsidRPr="003A21F8" w:rsidRDefault="003A21F8" w:rsidP="003A21F8">
      <w:pPr>
        <w:pStyle w:val="BodyText"/>
        <w:ind w:left="820"/>
        <w:jc w:val="both"/>
        <w:rPr>
          <w:rFonts w:asciiTheme="minorHAnsi" w:hAnsiTheme="minorHAnsi" w:cstheme="minorHAnsi"/>
          <w:sz w:val="22"/>
          <w:szCs w:val="22"/>
        </w:rPr>
      </w:pPr>
      <w:r w:rsidRPr="003A21F8">
        <w:rPr>
          <w:rFonts w:asciiTheme="minorHAnsi" w:hAnsiTheme="minorHAnsi" w:cstheme="minorHAnsi"/>
          <w:b/>
          <w:w w:val="105"/>
          <w:sz w:val="22"/>
          <w:szCs w:val="22"/>
        </w:rPr>
        <w:t>Term</w:t>
      </w:r>
      <w:r w:rsidRPr="003A21F8">
        <w:rPr>
          <w:rFonts w:asciiTheme="minorHAnsi" w:hAnsiTheme="minorHAnsi" w:cstheme="minorHAnsi"/>
          <w:w w:val="105"/>
          <w:sz w:val="22"/>
          <w:szCs w:val="22"/>
        </w:rPr>
        <w:t>: Shall have the meaning given in the Terms and Conditions;</w:t>
      </w:r>
    </w:p>
    <w:p w14:paraId="45D6ABCF" w14:textId="77777777" w:rsidR="003A21F8" w:rsidRPr="003A21F8" w:rsidRDefault="003A21F8" w:rsidP="003A21F8">
      <w:pPr>
        <w:pStyle w:val="BodyText"/>
        <w:spacing w:before="10"/>
        <w:rPr>
          <w:rFonts w:asciiTheme="minorHAnsi" w:hAnsiTheme="minorHAnsi" w:cstheme="minorHAnsi"/>
          <w:sz w:val="22"/>
          <w:szCs w:val="22"/>
        </w:rPr>
      </w:pPr>
    </w:p>
    <w:p w14:paraId="5789F845" w14:textId="77777777" w:rsidR="003A21F8" w:rsidRPr="003A21F8" w:rsidRDefault="003A21F8" w:rsidP="003A21F8">
      <w:pPr>
        <w:pStyle w:val="BodyText"/>
        <w:spacing w:before="1"/>
        <w:ind w:left="820"/>
        <w:jc w:val="both"/>
        <w:rPr>
          <w:rFonts w:asciiTheme="minorHAnsi" w:hAnsiTheme="minorHAnsi" w:cstheme="minorHAnsi"/>
          <w:sz w:val="22"/>
          <w:szCs w:val="22"/>
        </w:rPr>
      </w:pPr>
      <w:r w:rsidRPr="003A21F8">
        <w:rPr>
          <w:rFonts w:asciiTheme="minorHAnsi" w:hAnsiTheme="minorHAnsi" w:cstheme="minorHAnsi"/>
          <w:b/>
          <w:w w:val="105"/>
          <w:sz w:val="22"/>
          <w:szCs w:val="22"/>
        </w:rPr>
        <w:t>Territory</w:t>
      </w:r>
      <w:r w:rsidRPr="003A21F8">
        <w:rPr>
          <w:rFonts w:asciiTheme="minorHAnsi" w:hAnsiTheme="minorHAnsi" w:cstheme="minorHAnsi"/>
          <w:w w:val="105"/>
          <w:sz w:val="22"/>
          <w:szCs w:val="22"/>
        </w:rPr>
        <w:t>: Shall have the meaning given in the Terms and Conditions;</w:t>
      </w:r>
    </w:p>
    <w:bookmarkEnd w:id="1"/>
    <w:p w14:paraId="63064143" w14:textId="77777777" w:rsidR="003A21F8" w:rsidRPr="003A21F8" w:rsidRDefault="003A21F8" w:rsidP="003A21F8">
      <w:pPr>
        <w:pStyle w:val="BodyText"/>
        <w:spacing w:before="5"/>
        <w:rPr>
          <w:rFonts w:asciiTheme="minorHAnsi" w:hAnsiTheme="minorHAnsi" w:cstheme="minorHAnsi"/>
          <w:sz w:val="22"/>
          <w:szCs w:val="22"/>
        </w:rPr>
      </w:pPr>
    </w:p>
    <w:p w14:paraId="02028B26" w14:textId="77777777" w:rsidR="003A21F8" w:rsidRPr="003A21F8" w:rsidRDefault="003A21F8" w:rsidP="003A21F8">
      <w:pPr>
        <w:pStyle w:val="ListParagraph"/>
        <w:widowControl w:val="0"/>
        <w:numPr>
          <w:ilvl w:val="1"/>
          <w:numId w:val="7"/>
        </w:numPr>
        <w:tabs>
          <w:tab w:val="left" w:pos="819"/>
          <w:tab w:val="left" w:pos="820"/>
        </w:tabs>
        <w:overflowPunct/>
        <w:adjustRightInd/>
        <w:contextualSpacing w:val="0"/>
        <w:textAlignment w:val="auto"/>
        <w:rPr>
          <w:rFonts w:asciiTheme="minorHAnsi" w:hAnsiTheme="minorHAnsi" w:cstheme="minorHAnsi"/>
          <w:szCs w:val="22"/>
        </w:rPr>
      </w:pPr>
      <w:r w:rsidRPr="003A21F8">
        <w:rPr>
          <w:rFonts w:asciiTheme="minorHAnsi" w:hAnsiTheme="minorHAnsi" w:cstheme="minorHAnsi"/>
          <w:w w:val="105"/>
          <w:szCs w:val="22"/>
        </w:rPr>
        <w:t>In this</w:t>
      </w:r>
      <w:r w:rsidRPr="003A21F8">
        <w:rPr>
          <w:rFonts w:asciiTheme="minorHAnsi" w:hAnsiTheme="minorHAnsi" w:cstheme="minorHAnsi"/>
          <w:spacing w:val="1"/>
          <w:w w:val="105"/>
          <w:szCs w:val="22"/>
        </w:rPr>
        <w:t xml:space="preserve"> </w:t>
      </w:r>
      <w:r w:rsidRPr="003A21F8">
        <w:rPr>
          <w:rFonts w:asciiTheme="minorHAnsi" w:hAnsiTheme="minorHAnsi" w:cstheme="minorHAnsi"/>
          <w:w w:val="105"/>
          <w:szCs w:val="22"/>
        </w:rPr>
        <w:t>Addendum:</w:t>
      </w:r>
    </w:p>
    <w:p w14:paraId="36A0E22F" w14:textId="77777777" w:rsidR="003A21F8" w:rsidRPr="003A21F8" w:rsidRDefault="003A21F8" w:rsidP="003A21F8">
      <w:pPr>
        <w:pStyle w:val="BodyText"/>
        <w:spacing w:before="10"/>
        <w:rPr>
          <w:rFonts w:asciiTheme="minorHAnsi" w:hAnsiTheme="minorHAnsi" w:cstheme="minorHAnsi"/>
          <w:sz w:val="22"/>
          <w:szCs w:val="22"/>
        </w:rPr>
      </w:pPr>
    </w:p>
    <w:p w14:paraId="5511F373" w14:textId="77777777" w:rsidR="003A21F8" w:rsidRPr="003A21F8" w:rsidRDefault="003A21F8" w:rsidP="003A21F8">
      <w:pPr>
        <w:pStyle w:val="ListParagraph"/>
        <w:widowControl w:val="0"/>
        <w:numPr>
          <w:ilvl w:val="2"/>
          <w:numId w:val="7"/>
        </w:numPr>
        <w:tabs>
          <w:tab w:val="left" w:pos="1540"/>
        </w:tabs>
        <w:overflowPunct/>
        <w:adjustRightInd/>
        <w:spacing w:before="1" w:line="252" w:lineRule="auto"/>
        <w:ind w:left="1540" w:right="111" w:hanging="720"/>
        <w:contextualSpacing w:val="0"/>
        <w:jc w:val="both"/>
        <w:textAlignment w:val="auto"/>
        <w:rPr>
          <w:rFonts w:asciiTheme="minorHAnsi" w:hAnsiTheme="minorHAnsi" w:cstheme="minorHAnsi"/>
          <w:szCs w:val="22"/>
        </w:rPr>
      </w:pPr>
      <w:r w:rsidRPr="003A21F8">
        <w:rPr>
          <w:rFonts w:asciiTheme="minorHAnsi" w:hAnsiTheme="minorHAnsi" w:cstheme="minorHAnsi"/>
          <w:w w:val="105"/>
          <w:szCs w:val="22"/>
        </w:rPr>
        <w:t xml:space="preserve">References to any statute or statutory provision shall include any subordinate legislation made under it and any modifications or re-enactments made from time to time. Words imparting the singular shall include the plural and vice versa, and </w:t>
      </w:r>
      <w:r w:rsidRPr="003A21F8">
        <w:rPr>
          <w:rFonts w:asciiTheme="minorHAnsi" w:hAnsiTheme="minorHAnsi" w:cstheme="minorHAnsi"/>
          <w:w w:val="105"/>
          <w:szCs w:val="22"/>
        </w:rPr>
        <w:lastRenderedPageBreak/>
        <w:t>references to persons include an individual, company, corporation, firm or  partnership;</w:t>
      </w:r>
    </w:p>
    <w:p w14:paraId="2CB57379" w14:textId="77777777" w:rsidR="003A21F8" w:rsidRPr="003A21F8" w:rsidRDefault="003A21F8" w:rsidP="003A21F8">
      <w:pPr>
        <w:pStyle w:val="ListParagraph"/>
        <w:widowControl w:val="0"/>
        <w:numPr>
          <w:ilvl w:val="2"/>
          <w:numId w:val="7"/>
        </w:numPr>
        <w:tabs>
          <w:tab w:val="left" w:pos="1540"/>
        </w:tabs>
        <w:overflowPunct/>
        <w:adjustRightInd/>
        <w:spacing w:before="84" w:line="252" w:lineRule="auto"/>
        <w:ind w:left="1540" w:right="112" w:hanging="720"/>
        <w:contextualSpacing w:val="0"/>
        <w:jc w:val="both"/>
        <w:textAlignment w:val="auto"/>
        <w:rPr>
          <w:rFonts w:asciiTheme="minorHAnsi" w:hAnsiTheme="minorHAnsi" w:cstheme="minorHAnsi"/>
          <w:szCs w:val="22"/>
        </w:rPr>
      </w:pPr>
      <w:r w:rsidRPr="003A21F8">
        <w:rPr>
          <w:rFonts w:asciiTheme="minorHAnsi" w:hAnsiTheme="minorHAnsi" w:cstheme="minorHAnsi"/>
          <w:w w:val="105"/>
          <w:szCs w:val="22"/>
        </w:rPr>
        <w:t xml:space="preserve">The terms </w:t>
      </w:r>
      <w:r w:rsidRPr="003A21F8">
        <w:rPr>
          <w:rFonts w:asciiTheme="minorHAnsi" w:hAnsiTheme="minorHAnsi" w:cstheme="minorHAnsi"/>
          <w:b/>
          <w:w w:val="105"/>
          <w:szCs w:val="22"/>
        </w:rPr>
        <w:t>personal data</w:t>
      </w:r>
      <w:r w:rsidRPr="003A21F8">
        <w:rPr>
          <w:rFonts w:asciiTheme="minorHAnsi" w:hAnsiTheme="minorHAnsi" w:cstheme="minorHAnsi"/>
          <w:w w:val="105"/>
          <w:szCs w:val="22"/>
        </w:rPr>
        <w:t xml:space="preserve">, </w:t>
      </w:r>
      <w:r w:rsidRPr="003A21F8">
        <w:rPr>
          <w:rFonts w:asciiTheme="minorHAnsi" w:hAnsiTheme="minorHAnsi" w:cstheme="minorHAnsi"/>
          <w:b/>
          <w:w w:val="105"/>
          <w:szCs w:val="22"/>
        </w:rPr>
        <w:t>data controller</w:t>
      </w:r>
      <w:r w:rsidRPr="003A21F8">
        <w:rPr>
          <w:rFonts w:asciiTheme="minorHAnsi" w:hAnsiTheme="minorHAnsi" w:cstheme="minorHAnsi"/>
          <w:w w:val="105"/>
          <w:szCs w:val="22"/>
        </w:rPr>
        <w:t xml:space="preserve">, </w:t>
      </w:r>
      <w:r w:rsidRPr="003A21F8">
        <w:rPr>
          <w:rFonts w:asciiTheme="minorHAnsi" w:hAnsiTheme="minorHAnsi" w:cstheme="minorHAnsi"/>
          <w:b/>
          <w:w w:val="105"/>
          <w:szCs w:val="22"/>
        </w:rPr>
        <w:t>controller</w:t>
      </w:r>
      <w:r w:rsidRPr="003A21F8">
        <w:rPr>
          <w:rFonts w:asciiTheme="minorHAnsi" w:hAnsiTheme="minorHAnsi" w:cstheme="minorHAnsi"/>
          <w:w w:val="105"/>
          <w:szCs w:val="22"/>
        </w:rPr>
        <w:t xml:space="preserve">, </w:t>
      </w:r>
      <w:r w:rsidRPr="003A21F8">
        <w:rPr>
          <w:rFonts w:asciiTheme="minorHAnsi" w:hAnsiTheme="minorHAnsi" w:cstheme="minorHAnsi"/>
          <w:b/>
          <w:w w:val="105"/>
          <w:szCs w:val="22"/>
        </w:rPr>
        <w:t>data processor</w:t>
      </w:r>
      <w:r w:rsidRPr="003A21F8">
        <w:rPr>
          <w:rFonts w:asciiTheme="minorHAnsi" w:hAnsiTheme="minorHAnsi" w:cstheme="minorHAnsi"/>
          <w:w w:val="105"/>
          <w:szCs w:val="22"/>
        </w:rPr>
        <w:t xml:space="preserve">, </w:t>
      </w:r>
      <w:r w:rsidRPr="003A21F8">
        <w:rPr>
          <w:rFonts w:asciiTheme="minorHAnsi" w:hAnsiTheme="minorHAnsi" w:cstheme="minorHAnsi"/>
          <w:b/>
          <w:w w:val="105"/>
          <w:szCs w:val="22"/>
        </w:rPr>
        <w:t>processor</w:t>
      </w:r>
      <w:r w:rsidRPr="003A21F8">
        <w:rPr>
          <w:rFonts w:asciiTheme="minorHAnsi" w:hAnsiTheme="minorHAnsi" w:cstheme="minorHAnsi"/>
          <w:w w:val="105"/>
          <w:szCs w:val="22"/>
        </w:rPr>
        <w:t xml:space="preserve">, </w:t>
      </w:r>
      <w:r w:rsidRPr="003A21F8">
        <w:rPr>
          <w:rFonts w:asciiTheme="minorHAnsi" w:hAnsiTheme="minorHAnsi" w:cstheme="minorHAnsi"/>
          <w:b/>
          <w:w w:val="105"/>
          <w:szCs w:val="22"/>
        </w:rPr>
        <w:t>process</w:t>
      </w:r>
      <w:r w:rsidRPr="003A21F8">
        <w:rPr>
          <w:rFonts w:asciiTheme="minorHAnsi" w:hAnsiTheme="minorHAnsi" w:cstheme="minorHAnsi"/>
          <w:w w:val="105"/>
          <w:szCs w:val="22"/>
        </w:rPr>
        <w:t xml:space="preserve">, </w:t>
      </w:r>
      <w:r w:rsidRPr="003A21F8">
        <w:rPr>
          <w:rFonts w:asciiTheme="minorHAnsi" w:hAnsiTheme="minorHAnsi" w:cstheme="minorHAnsi"/>
          <w:b/>
          <w:w w:val="105"/>
          <w:szCs w:val="22"/>
        </w:rPr>
        <w:t>data subject</w:t>
      </w:r>
      <w:r w:rsidRPr="003A21F8">
        <w:rPr>
          <w:rFonts w:asciiTheme="minorHAnsi" w:hAnsiTheme="minorHAnsi" w:cstheme="minorHAnsi"/>
          <w:w w:val="105"/>
          <w:szCs w:val="22"/>
        </w:rPr>
        <w:t xml:space="preserve">, </w:t>
      </w:r>
      <w:r w:rsidRPr="003A21F8">
        <w:rPr>
          <w:rFonts w:asciiTheme="minorHAnsi" w:hAnsiTheme="minorHAnsi" w:cstheme="minorHAnsi"/>
          <w:b/>
          <w:w w:val="105"/>
          <w:szCs w:val="22"/>
        </w:rPr>
        <w:t>data protection impact assessment</w:t>
      </w:r>
      <w:r w:rsidRPr="003A21F8">
        <w:rPr>
          <w:rFonts w:asciiTheme="minorHAnsi" w:hAnsiTheme="minorHAnsi" w:cstheme="minorHAnsi"/>
          <w:w w:val="105"/>
          <w:szCs w:val="22"/>
        </w:rPr>
        <w:t xml:space="preserve">, and </w:t>
      </w:r>
      <w:r w:rsidRPr="003A21F8">
        <w:rPr>
          <w:rFonts w:asciiTheme="minorHAnsi" w:hAnsiTheme="minorHAnsi" w:cstheme="minorHAnsi"/>
          <w:b/>
          <w:w w:val="105"/>
          <w:szCs w:val="22"/>
        </w:rPr>
        <w:t xml:space="preserve">personal data breach </w:t>
      </w:r>
      <w:r w:rsidRPr="003A21F8">
        <w:rPr>
          <w:rFonts w:asciiTheme="minorHAnsi" w:hAnsiTheme="minorHAnsi" w:cstheme="minorHAnsi"/>
          <w:w w:val="105"/>
          <w:szCs w:val="22"/>
        </w:rPr>
        <w:t>shall have the applicable meaning set out in the Data Protection</w:t>
      </w:r>
      <w:r w:rsidRPr="003A21F8">
        <w:rPr>
          <w:rFonts w:asciiTheme="minorHAnsi" w:hAnsiTheme="minorHAnsi" w:cstheme="minorHAnsi"/>
          <w:spacing w:val="-22"/>
          <w:w w:val="105"/>
          <w:szCs w:val="22"/>
        </w:rPr>
        <w:t xml:space="preserve"> </w:t>
      </w:r>
      <w:r w:rsidRPr="003A21F8">
        <w:rPr>
          <w:rFonts w:asciiTheme="minorHAnsi" w:hAnsiTheme="minorHAnsi" w:cstheme="minorHAnsi"/>
          <w:w w:val="105"/>
          <w:szCs w:val="22"/>
        </w:rPr>
        <w:t>Legislation.</w:t>
      </w:r>
    </w:p>
    <w:p w14:paraId="481BA3A0" w14:textId="77777777" w:rsidR="003A21F8" w:rsidRPr="003A21F8" w:rsidRDefault="003A21F8" w:rsidP="003A21F8">
      <w:pPr>
        <w:pStyle w:val="BodyText"/>
        <w:spacing w:before="1"/>
        <w:rPr>
          <w:rFonts w:asciiTheme="minorHAnsi" w:hAnsiTheme="minorHAnsi" w:cstheme="minorHAnsi"/>
          <w:sz w:val="22"/>
          <w:szCs w:val="22"/>
        </w:rPr>
      </w:pPr>
    </w:p>
    <w:p w14:paraId="67611394" w14:textId="77777777" w:rsidR="003A21F8" w:rsidRPr="003A21F8" w:rsidRDefault="003A21F8" w:rsidP="003A21F8">
      <w:pPr>
        <w:pStyle w:val="ListParagraph"/>
        <w:widowControl w:val="0"/>
        <w:numPr>
          <w:ilvl w:val="1"/>
          <w:numId w:val="7"/>
        </w:numPr>
        <w:tabs>
          <w:tab w:val="left" w:pos="820"/>
        </w:tabs>
        <w:overflowPunct/>
        <w:adjustRightInd/>
        <w:spacing w:line="252" w:lineRule="auto"/>
        <w:ind w:right="116"/>
        <w:contextualSpacing w:val="0"/>
        <w:jc w:val="both"/>
        <w:textAlignment w:val="auto"/>
        <w:rPr>
          <w:rFonts w:asciiTheme="minorHAnsi" w:hAnsiTheme="minorHAnsi" w:cstheme="minorHAnsi"/>
          <w:szCs w:val="22"/>
        </w:rPr>
      </w:pPr>
      <w:r w:rsidRPr="003A21F8">
        <w:rPr>
          <w:rFonts w:asciiTheme="minorHAnsi" w:hAnsiTheme="minorHAnsi" w:cstheme="minorHAnsi"/>
          <w:w w:val="105"/>
          <w:szCs w:val="22"/>
        </w:rPr>
        <w:t>The Schedule to this Addendum forms an integral part of this Addendum and any reference to this Addendum means this Addendum together with the</w:t>
      </w:r>
      <w:r w:rsidRPr="003A21F8">
        <w:rPr>
          <w:rFonts w:asciiTheme="minorHAnsi" w:hAnsiTheme="minorHAnsi" w:cstheme="minorHAnsi"/>
          <w:spacing w:val="5"/>
          <w:w w:val="105"/>
          <w:szCs w:val="22"/>
        </w:rPr>
        <w:t xml:space="preserve"> </w:t>
      </w:r>
      <w:r w:rsidRPr="003A21F8">
        <w:rPr>
          <w:rFonts w:asciiTheme="minorHAnsi" w:hAnsiTheme="minorHAnsi" w:cstheme="minorHAnsi"/>
          <w:w w:val="105"/>
          <w:szCs w:val="22"/>
        </w:rPr>
        <w:t>Schedule.</w:t>
      </w:r>
    </w:p>
    <w:p w14:paraId="12390888" w14:textId="77777777" w:rsidR="003A21F8" w:rsidRPr="003A21F8" w:rsidRDefault="003A21F8" w:rsidP="003A21F8">
      <w:pPr>
        <w:pStyle w:val="ListParagraph"/>
        <w:widowControl w:val="0"/>
        <w:tabs>
          <w:tab w:val="left" w:pos="820"/>
        </w:tabs>
        <w:spacing w:line="252" w:lineRule="auto"/>
        <w:ind w:left="810" w:right="116"/>
        <w:contextualSpacing w:val="0"/>
        <w:jc w:val="both"/>
        <w:rPr>
          <w:rFonts w:asciiTheme="minorHAnsi" w:hAnsiTheme="minorHAnsi" w:cstheme="minorHAnsi"/>
          <w:szCs w:val="22"/>
        </w:rPr>
      </w:pPr>
    </w:p>
    <w:p w14:paraId="3109153C" w14:textId="77777777" w:rsidR="003A21F8" w:rsidRPr="003A21F8" w:rsidRDefault="003A21F8" w:rsidP="003A21F8">
      <w:pPr>
        <w:pStyle w:val="Heading1"/>
        <w:keepNext w:val="0"/>
        <w:widowControl w:val="0"/>
        <w:numPr>
          <w:ilvl w:val="0"/>
          <w:numId w:val="7"/>
        </w:numPr>
        <w:tabs>
          <w:tab w:val="left" w:pos="819"/>
          <w:tab w:val="left" w:pos="820"/>
        </w:tabs>
        <w:autoSpaceDE w:val="0"/>
        <w:autoSpaceDN w:val="0"/>
        <w:spacing w:before="0" w:after="0"/>
        <w:rPr>
          <w:rFonts w:asciiTheme="minorHAnsi" w:hAnsiTheme="minorHAnsi" w:cstheme="minorHAnsi"/>
          <w:sz w:val="22"/>
          <w:szCs w:val="22"/>
        </w:rPr>
      </w:pPr>
      <w:r w:rsidRPr="003A21F8">
        <w:rPr>
          <w:rFonts w:asciiTheme="minorHAnsi" w:hAnsiTheme="minorHAnsi" w:cstheme="minorHAnsi"/>
          <w:w w:val="105"/>
          <w:sz w:val="22"/>
          <w:szCs w:val="22"/>
        </w:rPr>
        <w:t>Relationship with the</w:t>
      </w:r>
      <w:r w:rsidRPr="003A21F8">
        <w:rPr>
          <w:rFonts w:asciiTheme="minorHAnsi" w:hAnsiTheme="minorHAnsi" w:cstheme="minorHAnsi"/>
          <w:spacing w:val="2"/>
          <w:w w:val="105"/>
          <w:sz w:val="22"/>
          <w:szCs w:val="22"/>
        </w:rPr>
        <w:t xml:space="preserve"> </w:t>
      </w:r>
      <w:r w:rsidRPr="003A21F8">
        <w:rPr>
          <w:rFonts w:asciiTheme="minorHAnsi" w:hAnsiTheme="minorHAnsi" w:cstheme="minorHAnsi"/>
          <w:w w:val="105"/>
          <w:sz w:val="22"/>
          <w:szCs w:val="22"/>
        </w:rPr>
        <w:t xml:space="preserve">Terms and Conditions </w:t>
      </w:r>
    </w:p>
    <w:p w14:paraId="448071BE" w14:textId="77777777" w:rsidR="003A21F8" w:rsidRPr="003A21F8" w:rsidRDefault="003A21F8" w:rsidP="003A21F8">
      <w:pPr>
        <w:pStyle w:val="BodyText"/>
        <w:spacing w:before="5"/>
        <w:rPr>
          <w:rFonts w:asciiTheme="minorHAnsi" w:hAnsiTheme="minorHAnsi" w:cstheme="minorHAnsi"/>
          <w:b/>
          <w:sz w:val="22"/>
          <w:szCs w:val="22"/>
        </w:rPr>
      </w:pPr>
    </w:p>
    <w:p w14:paraId="0E9862CA" w14:textId="77777777" w:rsidR="003A21F8" w:rsidRPr="003A21F8" w:rsidRDefault="003A21F8" w:rsidP="003A21F8">
      <w:pPr>
        <w:pStyle w:val="ListParagraph"/>
        <w:widowControl w:val="0"/>
        <w:numPr>
          <w:ilvl w:val="1"/>
          <w:numId w:val="7"/>
        </w:numPr>
        <w:tabs>
          <w:tab w:val="left" w:pos="820"/>
        </w:tabs>
        <w:overflowPunct/>
        <w:adjustRightInd/>
        <w:spacing w:before="1" w:line="252" w:lineRule="auto"/>
        <w:ind w:right="114"/>
        <w:contextualSpacing w:val="0"/>
        <w:jc w:val="both"/>
        <w:textAlignment w:val="auto"/>
        <w:rPr>
          <w:rFonts w:asciiTheme="minorHAnsi" w:hAnsiTheme="minorHAnsi" w:cstheme="minorHAnsi"/>
          <w:szCs w:val="22"/>
        </w:rPr>
      </w:pPr>
      <w:r w:rsidRPr="003A21F8">
        <w:rPr>
          <w:rFonts w:asciiTheme="minorHAnsi" w:hAnsiTheme="minorHAnsi" w:cstheme="minorHAnsi"/>
          <w:w w:val="105"/>
          <w:szCs w:val="22"/>
        </w:rPr>
        <w:t>In the event of a conflict between the terms of the Terms and Conditions and the terms of this Addendum, the terms of this Addendum shall</w:t>
      </w:r>
      <w:r w:rsidRPr="003A21F8">
        <w:rPr>
          <w:rFonts w:asciiTheme="minorHAnsi" w:hAnsiTheme="minorHAnsi" w:cstheme="minorHAnsi"/>
          <w:spacing w:val="3"/>
          <w:w w:val="105"/>
          <w:szCs w:val="22"/>
        </w:rPr>
        <w:t xml:space="preserve"> </w:t>
      </w:r>
      <w:r w:rsidRPr="003A21F8">
        <w:rPr>
          <w:rFonts w:asciiTheme="minorHAnsi" w:hAnsiTheme="minorHAnsi" w:cstheme="minorHAnsi"/>
          <w:w w:val="105"/>
          <w:szCs w:val="22"/>
        </w:rPr>
        <w:t>prevail.</w:t>
      </w:r>
    </w:p>
    <w:p w14:paraId="07128DEB" w14:textId="77777777" w:rsidR="003A21F8" w:rsidRPr="003A21F8" w:rsidRDefault="003A21F8" w:rsidP="003A21F8">
      <w:pPr>
        <w:pStyle w:val="BodyText"/>
        <w:tabs>
          <w:tab w:val="left" w:pos="1395"/>
        </w:tabs>
        <w:rPr>
          <w:rFonts w:asciiTheme="minorHAnsi" w:hAnsiTheme="minorHAnsi" w:cstheme="minorHAnsi"/>
          <w:sz w:val="22"/>
          <w:szCs w:val="22"/>
        </w:rPr>
      </w:pPr>
    </w:p>
    <w:p w14:paraId="6DDB1C20" w14:textId="77777777" w:rsidR="003A21F8" w:rsidRPr="003A21F8" w:rsidRDefault="003A21F8" w:rsidP="003A21F8">
      <w:pPr>
        <w:pStyle w:val="Heading1"/>
        <w:keepNext w:val="0"/>
        <w:widowControl w:val="0"/>
        <w:numPr>
          <w:ilvl w:val="0"/>
          <w:numId w:val="7"/>
        </w:numPr>
        <w:tabs>
          <w:tab w:val="left" w:pos="819"/>
          <w:tab w:val="left" w:pos="820"/>
        </w:tabs>
        <w:autoSpaceDE w:val="0"/>
        <w:autoSpaceDN w:val="0"/>
        <w:spacing w:before="0" w:after="0"/>
        <w:rPr>
          <w:rFonts w:asciiTheme="minorHAnsi" w:hAnsiTheme="minorHAnsi" w:cstheme="minorHAnsi"/>
          <w:sz w:val="22"/>
          <w:szCs w:val="22"/>
        </w:rPr>
      </w:pPr>
      <w:r w:rsidRPr="003A21F8">
        <w:rPr>
          <w:rFonts w:asciiTheme="minorHAnsi" w:hAnsiTheme="minorHAnsi" w:cstheme="minorHAnsi"/>
          <w:w w:val="105"/>
          <w:sz w:val="22"/>
          <w:szCs w:val="22"/>
        </w:rPr>
        <w:t>Data processing</w:t>
      </w:r>
    </w:p>
    <w:p w14:paraId="09D2FAD4" w14:textId="77777777" w:rsidR="003A21F8" w:rsidRPr="003A21F8" w:rsidRDefault="003A21F8" w:rsidP="003A21F8">
      <w:pPr>
        <w:pStyle w:val="BodyText"/>
        <w:spacing w:before="10"/>
        <w:rPr>
          <w:rFonts w:asciiTheme="minorHAnsi" w:hAnsiTheme="minorHAnsi" w:cstheme="minorHAnsi"/>
          <w:b/>
          <w:sz w:val="22"/>
          <w:szCs w:val="22"/>
        </w:rPr>
      </w:pPr>
    </w:p>
    <w:p w14:paraId="7DED4C96" w14:textId="77777777" w:rsidR="003A21F8" w:rsidRPr="003A21F8" w:rsidRDefault="003A21F8" w:rsidP="003A21F8">
      <w:pPr>
        <w:pStyle w:val="ListParagraph"/>
        <w:widowControl w:val="0"/>
        <w:numPr>
          <w:ilvl w:val="1"/>
          <w:numId w:val="7"/>
        </w:numPr>
        <w:tabs>
          <w:tab w:val="left" w:pos="820"/>
        </w:tabs>
        <w:overflowPunct/>
        <w:adjustRightInd/>
        <w:spacing w:line="252" w:lineRule="auto"/>
        <w:ind w:right="113"/>
        <w:contextualSpacing w:val="0"/>
        <w:jc w:val="both"/>
        <w:textAlignment w:val="auto"/>
        <w:rPr>
          <w:rFonts w:asciiTheme="minorHAnsi" w:hAnsiTheme="minorHAnsi" w:cstheme="minorHAnsi"/>
          <w:szCs w:val="22"/>
        </w:rPr>
      </w:pPr>
      <w:r w:rsidRPr="003A21F8">
        <w:rPr>
          <w:rFonts w:asciiTheme="minorHAnsi" w:hAnsiTheme="minorHAnsi" w:cstheme="minorHAnsi"/>
          <w:w w:val="105"/>
          <w:szCs w:val="22"/>
        </w:rPr>
        <w:t>Each party agrees that in respect of its processing of Customer Personal Data in connection with the provision or receipt of the Services, it will comply with its obligations set out in this Addendum, the Data Protection Legislation, and any applicable Data Protocol.</w:t>
      </w:r>
    </w:p>
    <w:p w14:paraId="13A011D4" w14:textId="77777777" w:rsidR="003A21F8" w:rsidRPr="003A21F8" w:rsidRDefault="003A21F8" w:rsidP="003A21F8">
      <w:pPr>
        <w:pStyle w:val="BodyText"/>
        <w:spacing w:before="2"/>
        <w:rPr>
          <w:rFonts w:asciiTheme="minorHAnsi" w:hAnsiTheme="minorHAnsi" w:cstheme="minorHAnsi"/>
          <w:sz w:val="22"/>
          <w:szCs w:val="22"/>
        </w:rPr>
      </w:pPr>
    </w:p>
    <w:p w14:paraId="7ED8A4E3" w14:textId="77777777" w:rsidR="003A21F8" w:rsidRPr="003A21F8" w:rsidRDefault="003A21F8" w:rsidP="003A21F8">
      <w:pPr>
        <w:pStyle w:val="ListParagraph"/>
        <w:widowControl w:val="0"/>
        <w:numPr>
          <w:ilvl w:val="1"/>
          <w:numId w:val="7"/>
        </w:numPr>
        <w:tabs>
          <w:tab w:val="left" w:pos="820"/>
        </w:tabs>
        <w:overflowPunct/>
        <w:adjustRightInd/>
        <w:spacing w:line="252" w:lineRule="auto"/>
        <w:ind w:right="113"/>
        <w:contextualSpacing w:val="0"/>
        <w:jc w:val="both"/>
        <w:textAlignment w:val="auto"/>
        <w:rPr>
          <w:rFonts w:asciiTheme="minorHAnsi" w:hAnsiTheme="minorHAnsi" w:cstheme="minorHAnsi"/>
          <w:szCs w:val="22"/>
        </w:rPr>
      </w:pPr>
      <w:r w:rsidRPr="003A21F8">
        <w:rPr>
          <w:rFonts w:asciiTheme="minorHAnsi" w:hAnsiTheme="minorHAnsi" w:cstheme="minorHAnsi"/>
          <w:w w:val="105"/>
          <w:szCs w:val="22"/>
        </w:rPr>
        <w:t>The Customer (as controller) is responsible for complying with Data Protection Legislation in respect of the collection and use of Customer Personal Data for the purposes envisaged by the Terms and Conditions, and for ensuring that it has a lawful basis for its intended use or processing of such Customer Personal Data.</w:t>
      </w:r>
    </w:p>
    <w:p w14:paraId="583AA57B" w14:textId="77777777" w:rsidR="003A21F8" w:rsidRPr="003A21F8" w:rsidRDefault="003A21F8" w:rsidP="003A21F8">
      <w:pPr>
        <w:pStyle w:val="BodyText"/>
        <w:spacing w:before="2"/>
        <w:rPr>
          <w:rFonts w:asciiTheme="minorHAnsi" w:hAnsiTheme="minorHAnsi" w:cstheme="minorHAnsi"/>
          <w:sz w:val="22"/>
          <w:szCs w:val="22"/>
        </w:rPr>
      </w:pPr>
    </w:p>
    <w:p w14:paraId="5CEB33D4" w14:textId="77777777" w:rsidR="003A21F8" w:rsidRPr="003A21F8" w:rsidRDefault="003A21F8" w:rsidP="003A21F8">
      <w:pPr>
        <w:pStyle w:val="ListParagraph"/>
        <w:widowControl w:val="0"/>
        <w:numPr>
          <w:ilvl w:val="1"/>
          <w:numId w:val="7"/>
        </w:numPr>
        <w:tabs>
          <w:tab w:val="left" w:pos="820"/>
        </w:tabs>
        <w:overflowPunct/>
        <w:adjustRightInd/>
        <w:spacing w:line="252" w:lineRule="auto"/>
        <w:ind w:right="114"/>
        <w:contextualSpacing w:val="0"/>
        <w:jc w:val="both"/>
        <w:textAlignment w:val="auto"/>
        <w:rPr>
          <w:rFonts w:asciiTheme="minorHAnsi" w:hAnsiTheme="minorHAnsi" w:cstheme="minorHAnsi"/>
          <w:szCs w:val="22"/>
        </w:rPr>
      </w:pPr>
      <w:r w:rsidRPr="003A21F8">
        <w:rPr>
          <w:rFonts w:asciiTheme="minorHAnsi" w:hAnsiTheme="minorHAnsi" w:cstheme="minorHAnsi"/>
          <w:w w:val="105"/>
          <w:szCs w:val="22"/>
        </w:rPr>
        <w:t>The Customer shall, in respect of its processing of Customer Personal Data in connection</w:t>
      </w:r>
      <w:r w:rsidRPr="003A21F8">
        <w:rPr>
          <w:rFonts w:asciiTheme="minorHAnsi" w:hAnsiTheme="minorHAnsi" w:cstheme="minorHAnsi"/>
          <w:spacing w:val="55"/>
          <w:w w:val="105"/>
          <w:szCs w:val="22"/>
        </w:rPr>
        <w:t xml:space="preserve"> </w:t>
      </w:r>
      <w:r w:rsidRPr="003A21F8">
        <w:rPr>
          <w:rFonts w:asciiTheme="minorHAnsi" w:hAnsiTheme="minorHAnsi" w:cstheme="minorHAnsi"/>
          <w:w w:val="105"/>
          <w:szCs w:val="22"/>
        </w:rPr>
        <w:t>with its use of the Services, ensure</w:t>
      </w:r>
      <w:r w:rsidRPr="003A21F8">
        <w:rPr>
          <w:rFonts w:asciiTheme="minorHAnsi" w:hAnsiTheme="minorHAnsi" w:cstheme="minorHAnsi"/>
          <w:spacing w:val="5"/>
          <w:w w:val="105"/>
          <w:szCs w:val="22"/>
        </w:rPr>
        <w:t xml:space="preserve"> </w:t>
      </w:r>
      <w:r w:rsidRPr="003A21F8">
        <w:rPr>
          <w:rFonts w:asciiTheme="minorHAnsi" w:hAnsiTheme="minorHAnsi" w:cstheme="minorHAnsi"/>
          <w:w w:val="105"/>
          <w:szCs w:val="22"/>
        </w:rPr>
        <w:t>that:</w:t>
      </w:r>
    </w:p>
    <w:p w14:paraId="4630252E" w14:textId="77777777" w:rsidR="003A21F8" w:rsidRPr="003A21F8" w:rsidRDefault="003A21F8" w:rsidP="003A21F8">
      <w:pPr>
        <w:pStyle w:val="BodyText"/>
        <w:spacing w:before="7"/>
        <w:rPr>
          <w:rFonts w:asciiTheme="minorHAnsi" w:hAnsiTheme="minorHAnsi" w:cstheme="minorHAnsi"/>
          <w:sz w:val="22"/>
          <w:szCs w:val="22"/>
        </w:rPr>
      </w:pPr>
    </w:p>
    <w:p w14:paraId="400F3565" w14:textId="77777777" w:rsidR="003A21F8" w:rsidRPr="003A21F8" w:rsidRDefault="003A21F8" w:rsidP="003A21F8">
      <w:pPr>
        <w:pStyle w:val="ListParagraph"/>
        <w:widowControl w:val="0"/>
        <w:numPr>
          <w:ilvl w:val="2"/>
          <w:numId w:val="7"/>
        </w:numPr>
        <w:tabs>
          <w:tab w:val="left" w:pos="1540"/>
        </w:tabs>
        <w:overflowPunct/>
        <w:adjustRightInd/>
        <w:spacing w:before="1" w:line="252" w:lineRule="auto"/>
        <w:ind w:left="1540" w:right="113" w:hanging="720"/>
        <w:contextualSpacing w:val="0"/>
        <w:jc w:val="both"/>
        <w:textAlignment w:val="auto"/>
        <w:rPr>
          <w:rFonts w:asciiTheme="minorHAnsi" w:hAnsiTheme="minorHAnsi" w:cstheme="minorHAnsi"/>
          <w:szCs w:val="22"/>
        </w:rPr>
      </w:pPr>
      <w:r w:rsidRPr="003A21F8">
        <w:rPr>
          <w:rFonts w:asciiTheme="minorHAnsi" w:hAnsiTheme="minorHAnsi" w:cstheme="minorHAnsi"/>
          <w:w w:val="105"/>
          <w:szCs w:val="22"/>
        </w:rPr>
        <w:t>It complies with its obligations under the Data Protection Legislation, and that it processes Customer Personal Data in accordance with the requirements of Data Protection Legislation; and</w:t>
      </w:r>
    </w:p>
    <w:p w14:paraId="22803BCF" w14:textId="77777777" w:rsidR="003A21F8" w:rsidRPr="003A21F8" w:rsidRDefault="003A21F8" w:rsidP="003A21F8">
      <w:pPr>
        <w:pStyle w:val="BodyText"/>
        <w:spacing w:before="1"/>
        <w:rPr>
          <w:rFonts w:asciiTheme="minorHAnsi" w:hAnsiTheme="minorHAnsi" w:cstheme="minorHAnsi"/>
          <w:sz w:val="22"/>
          <w:szCs w:val="22"/>
        </w:rPr>
      </w:pPr>
    </w:p>
    <w:p w14:paraId="2C833F0E" w14:textId="77777777" w:rsidR="003A21F8" w:rsidRPr="003A21F8" w:rsidRDefault="003A21F8" w:rsidP="003A21F8">
      <w:pPr>
        <w:pStyle w:val="ListParagraph"/>
        <w:widowControl w:val="0"/>
        <w:numPr>
          <w:ilvl w:val="2"/>
          <w:numId w:val="7"/>
        </w:numPr>
        <w:tabs>
          <w:tab w:val="left" w:pos="1540"/>
        </w:tabs>
        <w:overflowPunct/>
        <w:adjustRightInd/>
        <w:spacing w:line="252" w:lineRule="auto"/>
        <w:ind w:left="1540" w:right="111" w:hanging="720"/>
        <w:contextualSpacing w:val="0"/>
        <w:jc w:val="both"/>
        <w:textAlignment w:val="auto"/>
        <w:rPr>
          <w:rFonts w:asciiTheme="minorHAnsi" w:hAnsiTheme="minorHAnsi" w:cstheme="minorHAnsi"/>
          <w:szCs w:val="22"/>
        </w:rPr>
      </w:pPr>
      <w:r w:rsidRPr="003A21F8">
        <w:rPr>
          <w:rFonts w:asciiTheme="minorHAnsi" w:hAnsiTheme="minorHAnsi" w:cstheme="minorHAnsi"/>
          <w:w w:val="105"/>
          <w:szCs w:val="22"/>
        </w:rPr>
        <w:t>The Customer’s instructions for the processing of Customer Personal Data by Crisis shall comply with Data Protection</w:t>
      </w:r>
      <w:r w:rsidRPr="003A21F8">
        <w:rPr>
          <w:rFonts w:asciiTheme="minorHAnsi" w:hAnsiTheme="minorHAnsi" w:cstheme="minorHAnsi"/>
          <w:spacing w:val="2"/>
          <w:w w:val="105"/>
          <w:szCs w:val="22"/>
        </w:rPr>
        <w:t xml:space="preserve"> </w:t>
      </w:r>
      <w:r w:rsidRPr="003A21F8">
        <w:rPr>
          <w:rFonts w:asciiTheme="minorHAnsi" w:hAnsiTheme="minorHAnsi" w:cstheme="minorHAnsi"/>
          <w:w w:val="105"/>
          <w:szCs w:val="22"/>
        </w:rPr>
        <w:t>Legislation.</w:t>
      </w:r>
    </w:p>
    <w:p w14:paraId="4216C12C" w14:textId="77777777" w:rsidR="003A21F8" w:rsidRPr="003A21F8" w:rsidRDefault="003A21F8" w:rsidP="003A21F8">
      <w:pPr>
        <w:pStyle w:val="BodyText"/>
        <w:tabs>
          <w:tab w:val="left" w:pos="1020"/>
        </w:tabs>
        <w:spacing w:before="1"/>
        <w:rPr>
          <w:rFonts w:asciiTheme="minorHAnsi" w:hAnsiTheme="minorHAnsi" w:cstheme="minorHAnsi"/>
          <w:sz w:val="22"/>
          <w:szCs w:val="22"/>
        </w:rPr>
      </w:pPr>
      <w:r w:rsidRPr="003A21F8">
        <w:rPr>
          <w:rFonts w:asciiTheme="minorHAnsi" w:hAnsiTheme="minorHAnsi" w:cstheme="minorHAnsi"/>
          <w:sz w:val="22"/>
          <w:szCs w:val="22"/>
        </w:rPr>
        <w:tab/>
      </w:r>
    </w:p>
    <w:p w14:paraId="7DFD7A97" w14:textId="77777777" w:rsidR="003A21F8" w:rsidRPr="003A21F8" w:rsidRDefault="003A21F8" w:rsidP="003A21F8">
      <w:pPr>
        <w:pStyle w:val="ListParagraph"/>
        <w:widowControl w:val="0"/>
        <w:numPr>
          <w:ilvl w:val="1"/>
          <w:numId w:val="7"/>
        </w:numPr>
        <w:tabs>
          <w:tab w:val="left" w:pos="820"/>
        </w:tabs>
        <w:spacing w:before="1" w:line="252" w:lineRule="auto"/>
        <w:ind w:right="114"/>
        <w:rPr>
          <w:rFonts w:asciiTheme="minorHAnsi" w:hAnsiTheme="minorHAnsi" w:cstheme="minorHAnsi"/>
          <w:szCs w:val="22"/>
        </w:rPr>
      </w:pPr>
      <w:r w:rsidRPr="003A21F8">
        <w:rPr>
          <w:rFonts w:asciiTheme="minorHAnsi" w:hAnsiTheme="minorHAnsi" w:cstheme="minorHAnsi"/>
          <w:szCs w:val="22"/>
        </w:rPr>
        <w:t>In respect of the Customer Personal Data processed by Crisis on behalf of the Customer, Crisis shall:</w:t>
      </w:r>
    </w:p>
    <w:p w14:paraId="0054E93F" w14:textId="77777777" w:rsidR="003A21F8" w:rsidRPr="003A21F8" w:rsidRDefault="003A21F8" w:rsidP="003A21F8">
      <w:pPr>
        <w:pStyle w:val="BodyText"/>
        <w:tabs>
          <w:tab w:val="left" w:pos="2220"/>
        </w:tabs>
        <w:rPr>
          <w:rFonts w:asciiTheme="minorHAnsi" w:hAnsiTheme="minorHAnsi" w:cstheme="minorHAnsi"/>
          <w:sz w:val="22"/>
          <w:szCs w:val="22"/>
        </w:rPr>
      </w:pPr>
    </w:p>
    <w:p w14:paraId="5484C910" w14:textId="77777777" w:rsidR="003A21F8" w:rsidRPr="003A21F8" w:rsidRDefault="003A21F8" w:rsidP="003A21F8">
      <w:pPr>
        <w:pStyle w:val="ListParagraph"/>
        <w:widowControl w:val="0"/>
        <w:numPr>
          <w:ilvl w:val="2"/>
          <w:numId w:val="7"/>
        </w:numPr>
        <w:tabs>
          <w:tab w:val="left" w:pos="1518"/>
        </w:tabs>
        <w:overflowPunct/>
        <w:adjustRightInd/>
        <w:spacing w:line="252" w:lineRule="auto"/>
        <w:ind w:right="111"/>
        <w:contextualSpacing w:val="0"/>
        <w:jc w:val="both"/>
        <w:textAlignment w:val="auto"/>
        <w:rPr>
          <w:rFonts w:asciiTheme="minorHAnsi" w:hAnsiTheme="minorHAnsi" w:cstheme="minorHAnsi"/>
          <w:szCs w:val="22"/>
        </w:rPr>
      </w:pPr>
      <w:r w:rsidRPr="003A21F8">
        <w:rPr>
          <w:rFonts w:asciiTheme="minorHAnsi" w:hAnsiTheme="minorHAnsi" w:cstheme="minorHAnsi"/>
          <w:w w:val="105"/>
          <w:szCs w:val="22"/>
        </w:rPr>
        <w:t xml:space="preserve">Only process Customer Personal Data on the Customer’s behalf where and to the extent necessary to provide the Services and otherwise to perform its obligations under the Terms and Conditions, and only in accordance with the Terms and Conditions, any additional applicable Data Protocol, and any additional reasonable instructions of the Customer (provided that such instructions are within the scope of Crisis’s obligations under the Terms and Conditions) unless otherwise required by </w:t>
      </w:r>
      <w:r w:rsidRPr="003A21F8">
        <w:rPr>
          <w:rFonts w:asciiTheme="minorHAnsi" w:hAnsiTheme="minorHAnsi" w:cstheme="minorHAnsi"/>
          <w:w w:val="105"/>
          <w:szCs w:val="22"/>
        </w:rPr>
        <w:lastRenderedPageBreak/>
        <w:t>law or any regulatory body;</w:t>
      </w:r>
    </w:p>
    <w:p w14:paraId="052246FB" w14:textId="77777777" w:rsidR="003A21F8" w:rsidRPr="003A21F8" w:rsidRDefault="003A21F8" w:rsidP="003A21F8">
      <w:pPr>
        <w:pStyle w:val="BodyText"/>
        <w:spacing w:before="1"/>
        <w:rPr>
          <w:rFonts w:asciiTheme="minorHAnsi" w:hAnsiTheme="minorHAnsi" w:cstheme="minorHAnsi"/>
          <w:sz w:val="22"/>
          <w:szCs w:val="22"/>
        </w:rPr>
      </w:pPr>
    </w:p>
    <w:p w14:paraId="0F09B6B8" w14:textId="77777777" w:rsidR="003A21F8" w:rsidRPr="003A21F8" w:rsidRDefault="003A21F8" w:rsidP="003A21F8">
      <w:pPr>
        <w:pStyle w:val="ListParagraph"/>
        <w:widowControl w:val="0"/>
        <w:numPr>
          <w:ilvl w:val="2"/>
          <w:numId w:val="7"/>
        </w:numPr>
        <w:tabs>
          <w:tab w:val="left" w:pos="1518"/>
        </w:tabs>
        <w:overflowPunct/>
        <w:adjustRightInd/>
        <w:spacing w:line="252" w:lineRule="auto"/>
        <w:ind w:right="110"/>
        <w:contextualSpacing w:val="0"/>
        <w:jc w:val="both"/>
        <w:textAlignment w:val="auto"/>
        <w:rPr>
          <w:rFonts w:asciiTheme="minorHAnsi" w:hAnsiTheme="minorHAnsi" w:cstheme="minorHAnsi"/>
          <w:szCs w:val="22"/>
        </w:rPr>
      </w:pPr>
      <w:r w:rsidRPr="003A21F8">
        <w:rPr>
          <w:rFonts w:asciiTheme="minorHAnsi" w:hAnsiTheme="minorHAnsi" w:cstheme="minorHAnsi"/>
          <w:w w:val="105"/>
          <w:szCs w:val="22"/>
        </w:rPr>
        <w:t>Implement appropriate technical and organisational measures, taking into account the nature and purposes of the processing, for the protection of the security of the Customer Personal Data to protect against unauthorised or unlawful processing of Customer Personal Data and against accidental loss or destruction of, or damage to, Customer Personal Data, appropriate to the nature of the data to be protected, details of which are available from Crisis on request and which measures the Customer shall have the opportunity to review and assess in accordance with its obligations under the Data Protection Legislation (subject to the Customer keeping such information confidential). Crisis reserves the right to revise the technical and organisational measures at any time, without notice, provided that such revisions will not materially reduce the overall security provided for Customer Personal Data that Crisis processes in the course of providing the Services;</w:t>
      </w:r>
    </w:p>
    <w:p w14:paraId="02B378C7" w14:textId="77777777" w:rsidR="003A21F8" w:rsidRPr="003A21F8" w:rsidRDefault="003A21F8" w:rsidP="003A21F8">
      <w:pPr>
        <w:pStyle w:val="BodyText"/>
        <w:spacing w:before="5"/>
        <w:rPr>
          <w:rFonts w:asciiTheme="minorHAnsi" w:hAnsiTheme="minorHAnsi" w:cstheme="minorHAnsi"/>
          <w:sz w:val="22"/>
          <w:szCs w:val="22"/>
        </w:rPr>
      </w:pPr>
    </w:p>
    <w:p w14:paraId="3A2D2C28" w14:textId="77777777" w:rsidR="003A21F8" w:rsidRPr="003A21F8" w:rsidRDefault="003A21F8" w:rsidP="003A21F8">
      <w:pPr>
        <w:pStyle w:val="ListParagraph"/>
        <w:widowControl w:val="0"/>
        <w:numPr>
          <w:ilvl w:val="2"/>
          <w:numId w:val="7"/>
        </w:numPr>
        <w:tabs>
          <w:tab w:val="left" w:pos="1518"/>
        </w:tabs>
        <w:overflowPunct/>
        <w:adjustRightInd/>
        <w:spacing w:before="1" w:line="252" w:lineRule="auto"/>
        <w:ind w:right="113"/>
        <w:contextualSpacing w:val="0"/>
        <w:jc w:val="both"/>
        <w:textAlignment w:val="auto"/>
        <w:rPr>
          <w:rFonts w:asciiTheme="minorHAnsi" w:hAnsiTheme="minorHAnsi" w:cstheme="minorHAnsi"/>
          <w:szCs w:val="22"/>
        </w:rPr>
      </w:pPr>
      <w:r w:rsidRPr="003A21F8">
        <w:rPr>
          <w:rFonts w:asciiTheme="minorHAnsi" w:hAnsiTheme="minorHAnsi" w:cstheme="minorHAnsi"/>
          <w:w w:val="105"/>
          <w:szCs w:val="22"/>
        </w:rPr>
        <w:t>Ensure that personnel who have access to and/or process Customer Personal Data are obliged to keep the Customer Personal Data</w:t>
      </w:r>
      <w:r w:rsidRPr="003A21F8">
        <w:rPr>
          <w:rFonts w:asciiTheme="minorHAnsi" w:hAnsiTheme="minorHAnsi" w:cstheme="minorHAnsi"/>
          <w:spacing w:val="2"/>
          <w:w w:val="105"/>
          <w:szCs w:val="22"/>
        </w:rPr>
        <w:t xml:space="preserve"> </w:t>
      </w:r>
      <w:r w:rsidRPr="003A21F8">
        <w:rPr>
          <w:rFonts w:asciiTheme="minorHAnsi" w:hAnsiTheme="minorHAnsi" w:cstheme="minorHAnsi"/>
          <w:w w:val="105"/>
          <w:szCs w:val="22"/>
        </w:rPr>
        <w:t>confidential;</w:t>
      </w:r>
    </w:p>
    <w:p w14:paraId="7203C768" w14:textId="77777777" w:rsidR="003A21F8" w:rsidRPr="003A21F8" w:rsidRDefault="003A21F8" w:rsidP="003A21F8">
      <w:pPr>
        <w:pStyle w:val="ListParagraph"/>
        <w:widowControl w:val="0"/>
        <w:numPr>
          <w:ilvl w:val="2"/>
          <w:numId w:val="7"/>
        </w:numPr>
        <w:tabs>
          <w:tab w:val="left" w:pos="1518"/>
        </w:tabs>
        <w:overflowPunct/>
        <w:adjustRightInd/>
        <w:spacing w:before="84" w:line="252" w:lineRule="auto"/>
        <w:ind w:right="110"/>
        <w:contextualSpacing w:val="0"/>
        <w:jc w:val="both"/>
        <w:textAlignment w:val="auto"/>
        <w:rPr>
          <w:rFonts w:asciiTheme="minorHAnsi" w:hAnsiTheme="minorHAnsi" w:cstheme="minorHAnsi"/>
          <w:szCs w:val="22"/>
        </w:rPr>
      </w:pPr>
      <w:r w:rsidRPr="003A21F8">
        <w:rPr>
          <w:rFonts w:asciiTheme="minorHAnsi" w:hAnsiTheme="minorHAnsi" w:cstheme="minorHAnsi"/>
          <w:w w:val="105"/>
          <w:szCs w:val="22"/>
        </w:rPr>
        <w:t>Not transfer the Customer Personal Data outside of the European Economic Area (EEA) without complying with the provisions of the Data Protection Legislation in respect of such transfer, save that where the Customer uses or accesses the</w:t>
      </w:r>
      <w:r w:rsidRPr="003A21F8">
        <w:rPr>
          <w:rFonts w:asciiTheme="minorHAnsi" w:hAnsiTheme="minorHAnsi" w:cstheme="minorHAnsi"/>
          <w:spacing w:val="55"/>
          <w:w w:val="105"/>
          <w:szCs w:val="22"/>
        </w:rPr>
        <w:t xml:space="preserve"> </w:t>
      </w:r>
      <w:r w:rsidRPr="003A21F8">
        <w:rPr>
          <w:rFonts w:asciiTheme="minorHAnsi" w:hAnsiTheme="minorHAnsi" w:cstheme="minorHAnsi"/>
          <w:w w:val="105"/>
          <w:szCs w:val="22"/>
        </w:rPr>
        <w:t>Services outside the EEA, it shall be the Customer’s responsibility to ensure that any access to or use of the Customer Personal Data outside of the EEA which results in a transfer of such Customer Personal Data outside of the EEA complies with the provisions of the Data Protection</w:t>
      </w:r>
      <w:r w:rsidRPr="003A21F8">
        <w:rPr>
          <w:rFonts w:asciiTheme="minorHAnsi" w:hAnsiTheme="minorHAnsi" w:cstheme="minorHAnsi"/>
          <w:spacing w:val="3"/>
          <w:w w:val="105"/>
          <w:szCs w:val="22"/>
        </w:rPr>
        <w:t xml:space="preserve"> </w:t>
      </w:r>
      <w:r w:rsidRPr="003A21F8">
        <w:rPr>
          <w:rFonts w:asciiTheme="minorHAnsi" w:hAnsiTheme="minorHAnsi" w:cstheme="minorHAnsi"/>
          <w:w w:val="105"/>
          <w:szCs w:val="22"/>
        </w:rPr>
        <w:t>Legislation;</w:t>
      </w:r>
    </w:p>
    <w:p w14:paraId="1605DF90" w14:textId="77777777" w:rsidR="003A21F8" w:rsidRPr="003A21F8" w:rsidRDefault="003A21F8" w:rsidP="003A21F8">
      <w:pPr>
        <w:pStyle w:val="ListParagraph"/>
        <w:widowControl w:val="0"/>
        <w:tabs>
          <w:tab w:val="left" w:pos="1518"/>
        </w:tabs>
        <w:spacing w:before="84" w:line="252" w:lineRule="auto"/>
        <w:ind w:left="1508" w:right="110"/>
        <w:contextualSpacing w:val="0"/>
        <w:jc w:val="both"/>
        <w:rPr>
          <w:rFonts w:asciiTheme="minorHAnsi" w:hAnsiTheme="minorHAnsi" w:cstheme="minorHAnsi"/>
          <w:szCs w:val="22"/>
        </w:rPr>
      </w:pPr>
    </w:p>
    <w:p w14:paraId="7A5E57AC" w14:textId="77777777" w:rsidR="003A21F8" w:rsidRPr="003A21F8" w:rsidRDefault="003A21F8" w:rsidP="003A21F8">
      <w:pPr>
        <w:pStyle w:val="ListParagraph"/>
        <w:widowControl w:val="0"/>
        <w:numPr>
          <w:ilvl w:val="2"/>
          <w:numId w:val="7"/>
        </w:numPr>
        <w:tabs>
          <w:tab w:val="left" w:pos="1518"/>
        </w:tabs>
        <w:overflowPunct/>
        <w:adjustRightInd/>
        <w:spacing w:before="1" w:line="252" w:lineRule="auto"/>
        <w:ind w:right="112"/>
        <w:contextualSpacing w:val="0"/>
        <w:jc w:val="both"/>
        <w:textAlignment w:val="auto"/>
        <w:rPr>
          <w:rFonts w:asciiTheme="minorHAnsi" w:hAnsiTheme="minorHAnsi" w:cstheme="minorHAnsi"/>
          <w:szCs w:val="22"/>
        </w:rPr>
      </w:pPr>
      <w:r w:rsidRPr="003A21F8">
        <w:rPr>
          <w:rFonts w:asciiTheme="minorHAnsi" w:hAnsiTheme="minorHAnsi" w:cstheme="minorHAnsi"/>
          <w:szCs w:val="22"/>
        </w:rPr>
        <w:tab/>
      </w:r>
      <w:r w:rsidRPr="003A21F8">
        <w:rPr>
          <w:rFonts w:asciiTheme="minorHAnsi" w:hAnsiTheme="minorHAnsi" w:cstheme="minorHAnsi"/>
          <w:w w:val="105"/>
          <w:szCs w:val="22"/>
        </w:rPr>
        <w:t>Notify the Customer without undue delay if Crisis becomes aware of any personal data breach or of any request or objection from a data subject pursuant to the Data Protection Legislation relating to the Customer Personal Data;</w:t>
      </w:r>
    </w:p>
    <w:p w14:paraId="105662D0" w14:textId="77777777" w:rsidR="003A21F8" w:rsidRPr="003A21F8" w:rsidRDefault="003A21F8" w:rsidP="003A21F8">
      <w:pPr>
        <w:pStyle w:val="BodyText"/>
        <w:spacing w:before="1"/>
        <w:rPr>
          <w:rFonts w:asciiTheme="minorHAnsi" w:hAnsiTheme="minorHAnsi" w:cstheme="minorHAnsi"/>
          <w:sz w:val="22"/>
          <w:szCs w:val="22"/>
        </w:rPr>
      </w:pPr>
    </w:p>
    <w:p w14:paraId="5D198CD1" w14:textId="77777777" w:rsidR="003A21F8" w:rsidRPr="003A21F8" w:rsidRDefault="003A21F8" w:rsidP="003A21F8">
      <w:pPr>
        <w:pStyle w:val="ListParagraph"/>
        <w:widowControl w:val="0"/>
        <w:numPr>
          <w:ilvl w:val="2"/>
          <w:numId w:val="7"/>
        </w:numPr>
        <w:tabs>
          <w:tab w:val="left" w:pos="1518"/>
        </w:tabs>
        <w:overflowPunct/>
        <w:adjustRightInd/>
        <w:spacing w:line="252" w:lineRule="auto"/>
        <w:ind w:right="111"/>
        <w:contextualSpacing w:val="0"/>
        <w:jc w:val="both"/>
        <w:textAlignment w:val="auto"/>
        <w:rPr>
          <w:rFonts w:asciiTheme="minorHAnsi" w:hAnsiTheme="minorHAnsi" w:cstheme="minorHAnsi"/>
          <w:szCs w:val="22"/>
        </w:rPr>
      </w:pPr>
      <w:r w:rsidRPr="003A21F8">
        <w:rPr>
          <w:rFonts w:asciiTheme="minorHAnsi" w:hAnsiTheme="minorHAnsi" w:cstheme="minorHAnsi"/>
          <w:w w:val="105"/>
          <w:szCs w:val="22"/>
        </w:rPr>
        <w:t xml:space="preserve">To the extent that the Customer, in its use of the Services, does not have the ability to address a request from a data subject to exercise the data subject’s rights under the Data Protection Legislation (including requests for access to personal data; rectification or erasure of personal data; restrictions of processing personal data; and portability of personal data) (a </w:t>
      </w:r>
      <w:r w:rsidRPr="003A21F8">
        <w:rPr>
          <w:rFonts w:asciiTheme="minorHAnsi" w:hAnsiTheme="minorHAnsi" w:cstheme="minorHAnsi"/>
          <w:b/>
          <w:w w:val="105"/>
          <w:szCs w:val="22"/>
        </w:rPr>
        <w:t>Data Subject Request</w:t>
      </w:r>
      <w:r w:rsidRPr="003A21F8">
        <w:rPr>
          <w:rFonts w:asciiTheme="minorHAnsi" w:hAnsiTheme="minorHAnsi" w:cstheme="minorHAnsi"/>
          <w:w w:val="105"/>
          <w:szCs w:val="22"/>
        </w:rPr>
        <w:t>) in respect of Crisis’s processing of Customer Personal Data, Crisis shall, upon the Customer’s request, insofar as is possible, provide commercially reasonable assistance, at the Customer’s cost, to facilitate such Data Subject</w:t>
      </w:r>
      <w:r w:rsidRPr="003A21F8">
        <w:rPr>
          <w:rFonts w:asciiTheme="minorHAnsi" w:hAnsiTheme="minorHAnsi" w:cstheme="minorHAnsi"/>
          <w:spacing w:val="2"/>
          <w:w w:val="105"/>
          <w:szCs w:val="22"/>
        </w:rPr>
        <w:t xml:space="preserve"> </w:t>
      </w:r>
      <w:r w:rsidRPr="003A21F8">
        <w:rPr>
          <w:rFonts w:asciiTheme="minorHAnsi" w:hAnsiTheme="minorHAnsi" w:cstheme="minorHAnsi"/>
          <w:w w:val="105"/>
          <w:szCs w:val="22"/>
        </w:rPr>
        <w:t>Request;</w:t>
      </w:r>
    </w:p>
    <w:p w14:paraId="383C242A" w14:textId="77777777" w:rsidR="003A21F8" w:rsidRPr="003A21F8" w:rsidRDefault="003A21F8" w:rsidP="003A21F8">
      <w:pPr>
        <w:pStyle w:val="BodyText"/>
        <w:spacing w:before="2"/>
        <w:rPr>
          <w:rFonts w:asciiTheme="minorHAnsi" w:hAnsiTheme="minorHAnsi" w:cstheme="minorHAnsi"/>
          <w:sz w:val="22"/>
          <w:szCs w:val="22"/>
        </w:rPr>
      </w:pPr>
    </w:p>
    <w:p w14:paraId="76442ADC" w14:textId="77777777" w:rsidR="003A21F8" w:rsidRPr="003A21F8" w:rsidRDefault="003A21F8" w:rsidP="003A21F8">
      <w:pPr>
        <w:pStyle w:val="ListParagraph"/>
        <w:widowControl w:val="0"/>
        <w:numPr>
          <w:ilvl w:val="2"/>
          <w:numId w:val="7"/>
        </w:numPr>
        <w:tabs>
          <w:tab w:val="left" w:pos="1518"/>
        </w:tabs>
        <w:overflowPunct/>
        <w:adjustRightInd/>
        <w:spacing w:line="252" w:lineRule="auto"/>
        <w:ind w:right="111"/>
        <w:contextualSpacing w:val="0"/>
        <w:jc w:val="both"/>
        <w:textAlignment w:val="auto"/>
        <w:rPr>
          <w:rFonts w:asciiTheme="minorHAnsi" w:hAnsiTheme="minorHAnsi" w:cstheme="minorHAnsi"/>
          <w:szCs w:val="22"/>
        </w:rPr>
      </w:pPr>
      <w:r w:rsidRPr="003A21F8">
        <w:rPr>
          <w:rFonts w:asciiTheme="minorHAnsi" w:hAnsiTheme="minorHAnsi" w:cstheme="minorHAnsi"/>
          <w:w w:val="105"/>
          <w:szCs w:val="22"/>
        </w:rPr>
        <w:t>Reasonably assist the Customer, at the Customer’s cost, in ensuring compliance with its obligations under the Data Protection Legislation with respect to consultations with supervisory authorities or</w:t>
      </w:r>
      <w:r w:rsidRPr="003A21F8">
        <w:rPr>
          <w:rFonts w:asciiTheme="minorHAnsi" w:hAnsiTheme="minorHAnsi" w:cstheme="minorHAnsi"/>
          <w:spacing w:val="1"/>
          <w:w w:val="105"/>
          <w:szCs w:val="22"/>
        </w:rPr>
        <w:t xml:space="preserve"> </w:t>
      </w:r>
      <w:r w:rsidRPr="003A21F8">
        <w:rPr>
          <w:rFonts w:asciiTheme="minorHAnsi" w:hAnsiTheme="minorHAnsi" w:cstheme="minorHAnsi"/>
          <w:w w:val="105"/>
          <w:szCs w:val="22"/>
        </w:rPr>
        <w:t>regulators;</w:t>
      </w:r>
    </w:p>
    <w:p w14:paraId="302D1E54" w14:textId="77777777" w:rsidR="003A21F8" w:rsidRPr="003A21F8" w:rsidRDefault="003A21F8" w:rsidP="003A21F8">
      <w:pPr>
        <w:pStyle w:val="BodyText"/>
        <w:spacing w:before="1"/>
        <w:rPr>
          <w:rFonts w:asciiTheme="minorHAnsi" w:hAnsiTheme="minorHAnsi" w:cstheme="minorHAnsi"/>
          <w:sz w:val="22"/>
          <w:szCs w:val="22"/>
        </w:rPr>
      </w:pPr>
    </w:p>
    <w:p w14:paraId="4DF13F47" w14:textId="77777777" w:rsidR="003A21F8" w:rsidRPr="003A21F8" w:rsidRDefault="003A21F8" w:rsidP="003A21F8">
      <w:pPr>
        <w:pStyle w:val="ListParagraph"/>
        <w:widowControl w:val="0"/>
        <w:numPr>
          <w:ilvl w:val="2"/>
          <w:numId w:val="7"/>
        </w:numPr>
        <w:tabs>
          <w:tab w:val="left" w:pos="1540"/>
        </w:tabs>
        <w:overflowPunct/>
        <w:adjustRightInd/>
        <w:spacing w:line="252" w:lineRule="auto"/>
        <w:ind w:left="1540" w:right="111" w:hanging="720"/>
        <w:contextualSpacing w:val="0"/>
        <w:jc w:val="both"/>
        <w:textAlignment w:val="auto"/>
        <w:rPr>
          <w:rFonts w:asciiTheme="minorHAnsi" w:hAnsiTheme="minorHAnsi" w:cstheme="minorHAnsi"/>
          <w:szCs w:val="22"/>
        </w:rPr>
      </w:pPr>
      <w:r w:rsidRPr="003A21F8">
        <w:rPr>
          <w:rFonts w:asciiTheme="minorHAnsi" w:hAnsiTheme="minorHAnsi" w:cstheme="minorHAnsi"/>
          <w:w w:val="105"/>
          <w:szCs w:val="22"/>
        </w:rPr>
        <w:t xml:space="preserve">Provide the Customer with reasonable cooperation and assistance as may be </w:t>
      </w:r>
      <w:r w:rsidRPr="003A21F8">
        <w:rPr>
          <w:rFonts w:asciiTheme="minorHAnsi" w:hAnsiTheme="minorHAnsi" w:cstheme="minorHAnsi"/>
          <w:w w:val="105"/>
          <w:szCs w:val="22"/>
        </w:rPr>
        <w:lastRenderedPageBreak/>
        <w:t>required to fulfil the Customer’s obligation under the GDPR to carry out a data protection impact assessment related to Customer’s use of the Services, to the extent that the Customer does not otherwise have access to the relevant information, and to the extent that such information is available to Crisis. Crisis reserves the right to require the Customer’s written agreement to pay Crisis for such assistance;</w:t>
      </w:r>
    </w:p>
    <w:p w14:paraId="3B155A90" w14:textId="77777777" w:rsidR="003A21F8" w:rsidRPr="003A21F8" w:rsidRDefault="003A21F8" w:rsidP="003A21F8">
      <w:pPr>
        <w:pStyle w:val="BodyText"/>
        <w:spacing w:before="6"/>
        <w:rPr>
          <w:rFonts w:asciiTheme="minorHAnsi" w:hAnsiTheme="minorHAnsi" w:cstheme="minorHAnsi"/>
          <w:sz w:val="22"/>
          <w:szCs w:val="22"/>
        </w:rPr>
      </w:pPr>
    </w:p>
    <w:p w14:paraId="3D402300" w14:textId="77777777" w:rsidR="003A21F8" w:rsidRPr="003A21F8" w:rsidRDefault="003A21F8" w:rsidP="003A21F8">
      <w:pPr>
        <w:pStyle w:val="ListParagraph"/>
        <w:widowControl w:val="0"/>
        <w:numPr>
          <w:ilvl w:val="2"/>
          <w:numId w:val="7"/>
        </w:numPr>
        <w:tabs>
          <w:tab w:val="left" w:pos="1518"/>
        </w:tabs>
        <w:overflowPunct/>
        <w:adjustRightInd/>
        <w:spacing w:line="252" w:lineRule="auto"/>
        <w:ind w:right="110"/>
        <w:contextualSpacing w:val="0"/>
        <w:jc w:val="both"/>
        <w:textAlignment w:val="auto"/>
        <w:rPr>
          <w:rFonts w:asciiTheme="minorHAnsi" w:hAnsiTheme="minorHAnsi" w:cstheme="minorHAnsi"/>
          <w:szCs w:val="22"/>
        </w:rPr>
      </w:pPr>
      <w:r w:rsidRPr="003A21F8">
        <w:rPr>
          <w:rFonts w:asciiTheme="minorHAnsi" w:hAnsiTheme="minorHAnsi" w:cstheme="minorHAnsi"/>
          <w:w w:val="105"/>
          <w:szCs w:val="22"/>
        </w:rPr>
        <w:t>Notify the Customer without undue delay after becoming aware of the accidental or unlawful destruction, loss, alteration, unauthorised disclosure of, or access to Customer Personal Data transmitted, stored or otherwise processed by Crisis in respect of the Services, of which Crisis becomes aware;</w:t>
      </w:r>
    </w:p>
    <w:p w14:paraId="608B84EC" w14:textId="77777777" w:rsidR="003A21F8" w:rsidRPr="003A21F8" w:rsidRDefault="003A21F8" w:rsidP="003A21F8">
      <w:pPr>
        <w:pStyle w:val="BodyText"/>
        <w:spacing w:before="9"/>
        <w:rPr>
          <w:rFonts w:asciiTheme="minorHAnsi" w:hAnsiTheme="minorHAnsi" w:cstheme="minorHAnsi"/>
          <w:sz w:val="22"/>
          <w:szCs w:val="22"/>
        </w:rPr>
      </w:pPr>
    </w:p>
    <w:p w14:paraId="63774E57" w14:textId="77777777" w:rsidR="003A21F8" w:rsidRPr="003A21F8" w:rsidRDefault="003A21F8" w:rsidP="003A21F8">
      <w:pPr>
        <w:pStyle w:val="ListParagraph"/>
        <w:widowControl w:val="0"/>
        <w:numPr>
          <w:ilvl w:val="2"/>
          <w:numId w:val="7"/>
        </w:numPr>
        <w:tabs>
          <w:tab w:val="left" w:pos="1518"/>
        </w:tabs>
        <w:overflowPunct/>
        <w:adjustRightInd/>
        <w:spacing w:line="252" w:lineRule="auto"/>
        <w:ind w:right="112"/>
        <w:contextualSpacing w:val="0"/>
        <w:jc w:val="both"/>
        <w:textAlignment w:val="auto"/>
        <w:rPr>
          <w:rFonts w:asciiTheme="minorHAnsi" w:hAnsiTheme="minorHAnsi" w:cstheme="minorHAnsi"/>
          <w:szCs w:val="22"/>
        </w:rPr>
      </w:pPr>
      <w:r w:rsidRPr="003A21F8">
        <w:rPr>
          <w:rFonts w:asciiTheme="minorHAnsi" w:hAnsiTheme="minorHAnsi" w:cstheme="minorHAnsi"/>
          <w:w w:val="105"/>
          <w:szCs w:val="22"/>
        </w:rPr>
        <w:t>Maintain records and information regarding its processing activities in respect of the Customer Personal Data to the extent required under the</w:t>
      </w:r>
      <w:r w:rsidRPr="003A21F8">
        <w:rPr>
          <w:rFonts w:asciiTheme="minorHAnsi" w:hAnsiTheme="minorHAnsi" w:cstheme="minorHAnsi"/>
          <w:spacing w:val="1"/>
          <w:w w:val="105"/>
          <w:szCs w:val="22"/>
        </w:rPr>
        <w:t xml:space="preserve"> </w:t>
      </w:r>
      <w:r w:rsidRPr="003A21F8">
        <w:rPr>
          <w:rFonts w:asciiTheme="minorHAnsi" w:hAnsiTheme="minorHAnsi" w:cstheme="minorHAnsi"/>
          <w:w w:val="105"/>
          <w:szCs w:val="22"/>
        </w:rPr>
        <w:t>GDPR;</w:t>
      </w:r>
    </w:p>
    <w:p w14:paraId="73053C10" w14:textId="77777777" w:rsidR="003A21F8" w:rsidRPr="003A21F8" w:rsidRDefault="003A21F8" w:rsidP="003A21F8">
      <w:pPr>
        <w:pStyle w:val="BodyText"/>
        <w:tabs>
          <w:tab w:val="left" w:pos="2325"/>
        </w:tabs>
        <w:rPr>
          <w:rFonts w:asciiTheme="minorHAnsi" w:hAnsiTheme="minorHAnsi" w:cstheme="minorHAnsi"/>
          <w:sz w:val="22"/>
          <w:szCs w:val="22"/>
        </w:rPr>
      </w:pPr>
    </w:p>
    <w:p w14:paraId="2ADE3790" w14:textId="77777777" w:rsidR="003A21F8" w:rsidRPr="003A21F8" w:rsidRDefault="003A21F8" w:rsidP="003A21F8">
      <w:pPr>
        <w:pStyle w:val="ListParagraph"/>
        <w:widowControl w:val="0"/>
        <w:numPr>
          <w:ilvl w:val="2"/>
          <w:numId w:val="7"/>
        </w:numPr>
        <w:tabs>
          <w:tab w:val="left" w:pos="1540"/>
        </w:tabs>
        <w:spacing w:line="252" w:lineRule="auto"/>
        <w:ind w:right="111"/>
        <w:rPr>
          <w:rFonts w:asciiTheme="minorHAnsi" w:hAnsiTheme="minorHAnsi" w:cstheme="minorHAnsi"/>
          <w:szCs w:val="22"/>
        </w:rPr>
      </w:pPr>
      <w:r w:rsidRPr="003A21F8">
        <w:rPr>
          <w:rFonts w:asciiTheme="minorHAnsi" w:hAnsiTheme="minorHAnsi" w:cstheme="minorHAnsi"/>
          <w:w w:val="105"/>
          <w:szCs w:val="22"/>
        </w:rPr>
        <w:t>Allow for audits by the Customer or the Customer’s designated auditor of Crisis’s systems and procedures relevant to the processing of Customer Personal Data, subject to the following</w:t>
      </w:r>
      <w:r w:rsidRPr="003A21F8">
        <w:rPr>
          <w:rFonts w:asciiTheme="minorHAnsi" w:hAnsiTheme="minorHAnsi" w:cstheme="minorHAnsi"/>
          <w:spacing w:val="1"/>
          <w:w w:val="105"/>
          <w:szCs w:val="22"/>
        </w:rPr>
        <w:t xml:space="preserve"> </w:t>
      </w:r>
      <w:r w:rsidRPr="003A21F8">
        <w:rPr>
          <w:rFonts w:asciiTheme="minorHAnsi" w:hAnsiTheme="minorHAnsi" w:cstheme="minorHAnsi"/>
          <w:w w:val="105"/>
          <w:szCs w:val="22"/>
        </w:rPr>
        <w:t>requirements:</w:t>
      </w:r>
    </w:p>
    <w:p w14:paraId="2A064BA2" w14:textId="77777777" w:rsidR="003A21F8" w:rsidRPr="003A21F8" w:rsidRDefault="003A21F8" w:rsidP="003A21F8">
      <w:pPr>
        <w:pStyle w:val="BodyText"/>
        <w:spacing w:before="4"/>
        <w:jc w:val="center"/>
        <w:rPr>
          <w:rFonts w:asciiTheme="minorHAnsi" w:hAnsiTheme="minorHAnsi" w:cstheme="minorHAnsi"/>
          <w:sz w:val="22"/>
          <w:szCs w:val="22"/>
        </w:rPr>
      </w:pPr>
    </w:p>
    <w:p w14:paraId="4E9041CB" w14:textId="77777777" w:rsidR="003A21F8" w:rsidRPr="003A21F8" w:rsidRDefault="003A21F8" w:rsidP="003A21F8">
      <w:pPr>
        <w:pStyle w:val="ListParagraph"/>
        <w:widowControl w:val="0"/>
        <w:numPr>
          <w:ilvl w:val="3"/>
          <w:numId w:val="7"/>
        </w:numPr>
        <w:tabs>
          <w:tab w:val="left" w:pos="2260"/>
        </w:tabs>
        <w:overflowPunct/>
        <w:adjustRightInd/>
        <w:spacing w:line="252" w:lineRule="auto"/>
        <w:ind w:right="111"/>
        <w:contextualSpacing w:val="0"/>
        <w:jc w:val="both"/>
        <w:textAlignment w:val="auto"/>
        <w:rPr>
          <w:rFonts w:asciiTheme="minorHAnsi" w:hAnsiTheme="minorHAnsi" w:cstheme="minorHAnsi"/>
          <w:szCs w:val="22"/>
        </w:rPr>
      </w:pPr>
      <w:r w:rsidRPr="003A21F8">
        <w:rPr>
          <w:rFonts w:asciiTheme="minorHAnsi" w:hAnsiTheme="minorHAnsi" w:cstheme="minorHAnsi"/>
          <w:w w:val="105"/>
          <w:szCs w:val="22"/>
        </w:rPr>
        <w:t>Any information accessed during such audit shall be confidential, and in the case of an audit carried out by the Customer’s auditor, the right to audit shall be subject to the auditor executing a confidentiality agreement acceptable to Crisis in respect of Crisis’s confidential information before the audit;</w:t>
      </w:r>
    </w:p>
    <w:p w14:paraId="0F38EE94" w14:textId="77777777" w:rsidR="003A21F8" w:rsidRPr="003A21F8" w:rsidRDefault="003A21F8" w:rsidP="003A21F8">
      <w:pPr>
        <w:pStyle w:val="BodyText"/>
        <w:spacing w:before="1"/>
        <w:rPr>
          <w:rFonts w:asciiTheme="minorHAnsi" w:hAnsiTheme="minorHAnsi" w:cstheme="minorHAnsi"/>
          <w:sz w:val="22"/>
          <w:szCs w:val="22"/>
        </w:rPr>
      </w:pPr>
    </w:p>
    <w:p w14:paraId="1625517A" w14:textId="77777777" w:rsidR="003A21F8" w:rsidRPr="003A21F8" w:rsidRDefault="003A21F8" w:rsidP="003A21F8">
      <w:pPr>
        <w:pStyle w:val="ListParagraph"/>
        <w:widowControl w:val="0"/>
        <w:numPr>
          <w:ilvl w:val="3"/>
          <w:numId w:val="7"/>
        </w:numPr>
        <w:tabs>
          <w:tab w:val="left" w:pos="2260"/>
        </w:tabs>
        <w:overflowPunct/>
        <w:adjustRightInd/>
        <w:spacing w:line="247" w:lineRule="auto"/>
        <w:ind w:right="112"/>
        <w:contextualSpacing w:val="0"/>
        <w:jc w:val="both"/>
        <w:textAlignment w:val="auto"/>
        <w:rPr>
          <w:rFonts w:asciiTheme="minorHAnsi" w:hAnsiTheme="minorHAnsi" w:cstheme="minorHAnsi"/>
          <w:szCs w:val="22"/>
        </w:rPr>
      </w:pPr>
      <w:r w:rsidRPr="003A21F8">
        <w:rPr>
          <w:rFonts w:asciiTheme="minorHAnsi" w:hAnsiTheme="minorHAnsi" w:cstheme="minorHAnsi"/>
          <w:w w:val="105"/>
          <w:szCs w:val="22"/>
        </w:rPr>
        <w:t>Any audit report generated in connection with such an audit constitutes confidential information of the</w:t>
      </w:r>
      <w:r w:rsidRPr="003A21F8">
        <w:rPr>
          <w:rFonts w:asciiTheme="minorHAnsi" w:hAnsiTheme="minorHAnsi" w:cstheme="minorHAnsi"/>
          <w:spacing w:val="1"/>
          <w:w w:val="105"/>
          <w:szCs w:val="22"/>
        </w:rPr>
        <w:t xml:space="preserve"> </w:t>
      </w:r>
      <w:r w:rsidRPr="003A21F8">
        <w:rPr>
          <w:rFonts w:asciiTheme="minorHAnsi" w:hAnsiTheme="minorHAnsi" w:cstheme="minorHAnsi"/>
          <w:w w:val="105"/>
          <w:szCs w:val="22"/>
        </w:rPr>
        <w:t>parties;</w:t>
      </w:r>
    </w:p>
    <w:p w14:paraId="30B36128" w14:textId="77777777" w:rsidR="003A21F8" w:rsidRPr="003A21F8" w:rsidRDefault="003A21F8" w:rsidP="003A21F8">
      <w:pPr>
        <w:pStyle w:val="BodyText"/>
        <w:spacing w:before="7"/>
        <w:rPr>
          <w:rFonts w:asciiTheme="minorHAnsi" w:hAnsiTheme="minorHAnsi" w:cstheme="minorHAnsi"/>
          <w:sz w:val="22"/>
          <w:szCs w:val="22"/>
        </w:rPr>
      </w:pPr>
    </w:p>
    <w:p w14:paraId="6CA2F8F8" w14:textId="77777777" w:rsidR="003A21F8" w:rsidRPr="003A21F8" w:rsidRDefault="003A21F8" w:rsidP="003A21F8">
      <w:pPr>
        <w:pStyle w:val="ListParagraph"/>
        <w:widowControl w:val="0"/>
        <w:numPr>
          <w:ilvl w:val="3"/>
          <w:numId w:val="7"/>
        </w:numPr>
        <w:tabs>
          <w:tab w:val="left" w:pos="2260"/>
        </w:tabs>
        <w:overflowPunct/>
        <w:adjustRightInd/>
        <w:spacing w:line="252" w:lineRule="auto"/>
        <w:ind w:right="112"/>
        <w:contextualSpacing w:val="0"/>
        <w:jc w:val="both"/>
        <w:textAlignment w:val="auto"/>
        <w:rPr>
          <w:rFonts w:asciiTheme="minorHAnsi" w:hAnsiTheme="minorHAnsi" w:cstheme="minorHAnsi"/>
          <w:szCs w:val="22"/>
        </w:rPr>
      </w:pPr>
      <w:r w:rsidRPr="003A21F8">
        <w:rPr>
          <w:rFonts w:asciiTheme="minorHAnsi" w:hAnsiTheme="minorHAnsi" w:cstheme="minorHAnsi"/>
          <w:w w:val="105"/>
          <w:szCs w:val="22"/>
        </w:rPr>
        <w:t>The Customer or auditor carrying out the audit (as applicable) complies with any reasonable requirements or security restrictions that Crisis may impose to safeguard its systems, personal data it holds on behalf of other customers and its own confidential or commercially sensitive information and to avoid unreasonable disruption to Crisis’s business and</w:t>
      </w:r>
      <w:r w:rsidRPr="003A21F8">
        <w:rPr>
          <w:rFonts w:asciiTheme="minorHAnsi" w:hAnsiTheme="minorHAnsi" w:cstheme="minorHAnsi"/>
          <w:spacing w:val="-23"/>
          <w:w w:val="105"/>
          <w:szCs w:val="22"/>
        </w:rPr>
        <w:t xml:space="preserve"> </w:t>
      </w:r>
      <w:r w:rsidRPr="003A21F8">
        <w:rPr>
          <w:rFonts w:asciiTheme="minorHAnsi" w:hAnsiTheme="minorHAnsi" w:cstheme="minorHAnsi"/>
          <w:w w:val="105"/>
          <w:szCs w:val="22"/>
        </w:rPr>
        <w:t>operations;</w:t>
      </w:r>
    </w:p>
    <w:p w14:paraId="43364033" w14:textId="77777777" w:rsidR="003A21F8" w:rsidRPr="003A21F8" w:rsidRDefault="003A21F8" w:rsidP="003A21F8">
      <w:pPr>
        <w:pStyle w:val="ListParagraph"/>
        <w:widowControl w:val="0"/>
        <w:numPr>
          <w:ilvl w:val="3"/>
          <w:numId w:val="7"/>
        </w:numPr>
        <w:tabs>
          <w:tab w:val="left" w:pos="2260"/>
        </w:tabs>
        <w:overflowPunct/>
        <w:adjustRightInd/>
        <w:spacing w:before="86" w:line="252" w:lineRule="auto"/>
        <w:ind w:right="111"/>
        <w:contextualSpacing w:val="0"/>
        <w:jc w:val="both"/>
        <w:textAlignment w:val="auto"/>
        <w:rPr>
          <w:rFonts w:asciiTheme="minorHAnsi" w:hAnsiTheme="minorHAnsi" w:cstheme="minorHAnsi"/>
          <w:szCs w:val="22"/>
        </w:rPr>
      </w:pPr>
      <w:r w:rsidRPr="003A21F8">
        <w:rPr>
          <w:rFonts w:asciiTheme="minorHAnsi" w:hAnsiTheme="minorHAnsi" w:cstheme="minorHAnsi"/>
          <w:w w:val="105"/>
          <w:szCs w:val="22"/>
        </w:rPr>
        <w:t>The audit is carried out at the Customer’s cost and Crisis reserves the right to require the Customer’s written agreement to pay Crisis for any time expended by Crisis in connection with any such audit, at Crisis’s then current professional services rates, which shall be made available to the Customer on request, which costs shall be reasonable, taking into account the resources expended by Crisis; and</w:t>
      </w:r>
      <w:bookmarkStart w:id="2" w:name="_Hlk514916173"/>
    </w:p>
    <w:p w14:paraId="1349B2FB" w14:textId="77777777" w:rsidR="003A21F8" w:rsidRPr="003A21F8" w:rsidRDefault="003A21F8" w:rsidP="003A21F8">
      <w:pPr>
        <w:pStyle w:val="ListParagraph"/>
        <w:widowControl w:val="0"/>
        <w:numPr>
          <w:ilvl w:val="3"/>
          <w:numId w:val="7"/>
        </w:numPr>
        <w:tabs>
          <w:tab w:val="left" w:pos="2260"/>
        </w:tabs>
        <w:overflowPunct/>
        <w:adjustRightInd/>
        <w:spacing w:before="86" w:line="252" w:lineRule="auto"/>
        <w:ind w:right="111"/>
        <w:contextualSpacing w:val="0"/>
        <w:jc w:val="both"/>
        <w:textAlignment w:val="auto"/>
        <w:rPr>
          <w:rFonts w:asciiTheme="minorHAnsi" w:hAnsiTheme="minorHAnsi" w:cstheme="minorHAnsi"/>
          <w:szCs w:val="22"/>
        </w:rPr>
      </w:pPr>
      <w:r w:rsidRPr="003A21F8">
        <w:rPr>
          <w:rFonts w:asciiTheme="minorHAnsi" w:hAnsiTheme="minorHAnsi" w:cstheme="minorHAnsi"/>
          <w:w w:val="105"/>
          <w:szCs w:val="22"/>
        </w:rPr>
        <w:t>Before the commencement of any audit, the Customer and Crisis shall mutually agree on the scope, timing, and duration of the</w:t>
      </w:r>
      <w:r w:rsidRPr="003A21F8">
        <w:rPr>
          <w:rFonts w:asciiTheme="minorHAnsi" w:hAnsiTheme="minorHAnsi" w:cstheme="minorHAnsi"/>
          <w:spacing w:val="-4"/>
          <w:w w:val="105"/>
          <w:szCs w:val="22"/>
        </w:rPr>
        <w:t xml:space="preserve"> </w:t>
      </w:r>
      <w:r w:rsidRPr="003A21F8">
        <w:rPr>
          <w:rFonts w:asciiTheme="minorHAnsi" w:hAnsiTheme="minorHAnsi" w:cstheme="minorHAnsi"/>
          <w:w w:val="105"/>
          <w:szCs w:val="22"/>
        </w:rPr>
        <w:t>audit.</w:t>
      </w:r>
    </w:p>
    <w:bookmarkEnd w:id="2"/>
    <w:p w14:paraId="175CB08B" w14:textId="266DEAE0" w:rsidR="001A75DF" w:rsidRPr="003A21F8" w:rsidRDefault="003A21F8" w:rsidP="003A21F8">
      <w:pPr>
        <w:pStyle w:val="BodyText"/>
        <w:tabs>
          <w:tab w:val="left" w:pos="1200"/>
          <w:tab w:val="left" w:pos="1395"/>
        </w:tabs>
        <w:rPr>
          <w:rFonts w:asciiTheme="minorHAnsi" w:hAnsiTheme="minorHAnsi" w:cstheme="minorHAnsi"/>
          <w:sz w:val="22"/>
          <w:szCs w:val="22"/>
        </w:rPr>
      </w:pPr>
      <w:r w:rsidRPr="003A21F8">
        <w:rPr>
          <w:rFonts w:asciiTheme="minorHAnsi" w:hAnsiTheme="minorHAnsi" w:cstheme="minorHAnsi"/>
          <w:sz w:val="22"/>
          <w:szCs w:val="22"/>
        </w:rPr>
        <w:tab/>
      </w:r>
      <w:bookmarkStart w:id="3" w:name="_Hlk514915832"/>
      <w:bookmarkStart w:id="4" w:name="_Hlk514916212"/>
      <w:r w:rsidRPr="003A21F8">
        <w:rPr>
          <w:rFonts w:asciiTheme="minorHAnsi" w:hAnsiTheme="minorHAnsi" w:cstheme="minorHAnsi"/>
          <w:sz w:val="22"/>
          <w:szCs w:val="22"/>
        </w:rPr>
        <w:tab/>
      </w:r>
    </w:p>
    <w:p w14:paraId="50998B4C" w14:textId="77777777" w:rsidR="003A21F8" w:rsidRPr="003A21F8" w:rsidRDefault="003A21F8" w:rsidP="003A21F8">
      <w:pPr>
        <w:pStyle w:val="Heading1"/>
        <w:keepNext w:val="0"/>
        <w:widowControl w:val="0"/>
        <w:numPr>
          <w:ilvl w:val="0"/>
          <w:numId w:val="7"/>
        </w:numPr>
        <w:tabs>
          <w:tab w:val="left" w:pos="819"/>
          <w:tab w:val="left" w:pos="820"/>
        </w:tabs>
        <w:autoSpaceDE w:val="0"/>
        <w:autoSpaceDN w:val="0"/>
        <w:spacing w:before="0" w:after="0"/>
        <w:jc w:val="left"/>
        <w:rPr>
          <w:rFonts w:asciiTheme="minorHAnsi" w:hAnsiTheme="minorHAnsi" w:cstheme="minorHAnsi"/>
          <w:sz w:val="22"/>
          <w:szCs w:val="22"/>
        </w:rPr>
      </w:pPr>
      <w:r w:rsidRPr="003A21F8">
        <w:rPr>
          <w:rFonts w:asciiTheme="minorHAnsi" w:hAnsiTheme="minorHAnsi" w:cstheme="minorHAnsi"/>
          <w:w w:val="105"/>
          <w:sz w:val="22"/>
          <w:szCs w:val="22"/>
        </w:rPr>
        <w:t>Processors</w:t>
      </w:r>
    </w:p>
    <w:p w14:paraId="2D81C49E" w14:textId="77777777" w:rsidR="003A21F8" w:rsidRPr="003A21F8" w:rsidRDefault="003A21F8" w:rsidP="003A21F8">
      <w:pPr>
        <w:pStyle w:val="BodyText"/>
        <w:spacing w:before="5"/>
        <w:rPr>
          <w:rFonts w:asciiTheme="minorHAnsi" w:hAnsiTheme="minorHAnsi" w:cstheme="minorHAnsi"/>
          <w:b/>
          <w:sz w:val="22"/>
          <w:szCs w:val="22"/>
        </w:rPr>
      </w:pPr>
    </w:p>
    <w:p w14:paraId="6660AB5A" w14:textId="77777777" w:rsidR="003A21F8" w:rsidRPr="003A21F8" w:rsidRDefault="003A21F8" w:rsidP="003A21F8">
      <w:pPr>
        <w:pStyle w:val="ListParagraph"/>
        <w:widowControl w:val="0"/>
        <w:numPr>
          <w:ilvl w:val="1"/>
          <w:numId w:val="7"/>
        </w:numPr>
        <w:tabs>
          <w:tab w:val="left" w:pos="820"/>
        </w:tabs>
        <w:overflowPunct/>
        <w:adjustRightInd/>
        <w:spacing w:before="1" w:line="252" w:lineRule="auto"/>
        <w:ind w:right="115"/>
        <w:contextualSpacing w:val="0"/>
        <w:jc w:val="both"/>
        <w:textAlignment w:val="auto"/>
        <w:rPr>
          <w:rFonts w:asciiTheme="minorHAnsi" w:hAnsiTheme="minorHAnsi" w:cstheme="minorHAnsi"/>
          <w:szCs w:val="22"/>
        </w:rPr>
      </w:pPr>
      <w:r w:rsidRPr="003A21F8">
        <w:rPr>
          <w:rFonts w:asciiTheme="minorHAnsi" w:hAnsiTheme="minorHAnsi" w:cstheme="minorHAnsi"/>
          <w:w w:val="105"/>
          <w:szCs w:val="22"/>
        </w:rPr>
        <w:t>Crisis may use the following types of processors who may process Customer Personal Data in connection with the</w:t>
      </w:r>
      <w:r w:rsidRPr="003A21F8">
        <w:rPr>
          <w:rFonts w:asciiTheme="minorHAnsi" w:hAnsiTheme="minorHAnsi" w:cstheme="minorHAnsi"/>
          <w:spacing w:val="5"/>
          <w:w w:val="105"/>
          <w:szCs w:val="22"/>
        </w:rPr>
        <w:t xml:space="preserve"> </w:t>
      </w:r>
      <w:r w:rsidRPr="003A21F8">
        <w:rPr>
          <w:rFonts w:asciiTheme="minorHAnsi" w:hAnsiTheme="minorHAnsi" w:cstheme="minorHAnsi"/>
          <w:w w:val="105"/>
          <w:szCs w:val="22"/>
        </w:rPr>
        <w:t>Services:</w:t>
      </w:r>
    </w:p>
    <w:p w14:paraId="259A8040" w14:textId="77777777" w:rsidR="003A21F8" w:rsidRPr="003A21F8" w:rsidRDefault="003A21F8" w:rsidP="003A21F8">
      <w:pPr>
        <w:pStyle w:val="BodyText"/>
        <w:spacing w:before="3"/>
        <w:rPr>
          <w:rFonts w:asciiTheme="minorHAnsi" w:hAnsiTheme="minorHAnsi" w:cstheme="minorHAnsi"/>
          <w:sz w:val="22"/>
          <w:szCs w:val="22"/>
        </w:rPr>
      </w:pPr>
    </w:p>
    <w:p w14:paraId="3336E7F3" w14:textId="77777777" w:rsidR="003A21F8" w:rsidRPr="003A21F8" w:rsidRDefault="003A21F8" w:rsidP="003A21F8">
      <w:pPr>
        <w:pStyle w:val="ListParagraph"/>
        <w:widowControl w:val="0"/>
        <w:numPr>
          <w:ilvl w:val="2"/>
          <w:numId w:val="7"/>
        </w:numPr>
        <w:tabs>
          <w:tab w:val="left" w:pos="1517"/>
          <w:tab w:val="left" w:pos="1518"/>
        </w:tabs>
        <w:overflowPunct/>
        <w:adjustRightInd/>
        <w:contextualSpacing w:val="0"/>
        <w:textAlignment w:val="auto"/>
        <w:rPr>
          <w:rFonts w:asciiTheme="minorHAnsi" w:hAnsiTheme="minorHAnsi" w:cstheme="minorHAnsi"/>
          <w:szCs w:val="22"/>
        </w:rPr>
      </w:pPr>
      <w:r w:rsidRPr="003A21F8">
        <w:rPr>
          <w:rFonts w:asciiTheme="minorHAnsi" w:hAnsiTheme="minorHAnsi" w:cstheme="minorHAnsi"/>
          <w:w w:val="105"/>
          <w:szCs w:val="22"/>
        </w:rPr>
        <w:t>Providers of cloud</w:t>
      </w:r>
      <w:r w:rsidRPr="003A21F8">
        <w:rPr>
          <w:rFonts w:asciiTheme="minorHAnsi" w:hAnsiTheme="minorHAnsi" w:cstheme="minorHAnsi"/>
          <w:spacing w:val="1"/>
          <w:w w:val="105"/>
          <w:szCs w:val="22"/>
        </w:rPr>
        <w:t xml:space="preserve"> </w:t>
      </w:r>
      <w:r w:rsidRPr="003A21F8">
        <w:rPr>
          <w:rFonts w:asciiTheme="minorHAnsi" w:hAnsiTheme="minorHAnsi" w:cstheme="minorHAnsi"/>
          <w:w w:val="105"/>
          <w:szCs w:val="22"/>
        </w:rPr>
        <w:t>storage</w:t>
      </w:r>
    </w:p>
    <w:p w14:paraId="5C6D20CE" w14:textId="77777777" w:rsidR="003A21F8" w:rsidRPr="003A21F8" w:rsidRDefault="003A21F8" w:rsidP="003A21F8">
      <w:pPr>
        <w:pStyle w:val="BodyText"/>
        <w:spacing w:before="1"/>
        <w:rPr>
          <w:rFonts w:asciiTheme="minorHAnsi" w:hAnsiTheme="minorHAnsi" w:cstheme="minorHAnsi"/>
          <w:sz w:val="22"/>
          <w:szCs w:val="22"/>
        </w:rPr>
      </w:pPr>
    </w:p>
    <w:p w14:paraId="61905C45" w14:textId="77777777" w:rsidR="003A21F8" w:rsidRPr="003A21F8" w:rsidRDefault="003A21F8" w:rsidP="003A21F8">
      <w:pPr>
        <w:pStyle w:val="ListParagraph"/>
        <w:widowControl w:val="0"/>
        <w:numPr>
          <w:ilvl w:val="2"/>
          <w:numId w:val="7"/>
        </w:numPr>
        <w:tabs>
          <w:tab w:val="left" w:pos="1517"/>
          <w:tab w:val="left" w:pos="1518"/>
        </w:tabs>
        <w:overflowPunct/>
        <w:adjustRightInd/>
        <w:contextualSpacing w:val="0"/>
        <w:textAlignment w:val="auto"/>
        <w:rPr>
          <w:rFonts w:asciiTheme="minorHAnsi" w:hAnsiTheme="minorHAnsi" w:cstheme="minorHAnsi"/>
          <w:szCs w:val="22"/>
        </w:rPr>
      </w:pPr>
      <w:r w:rsidRPr="003A21F8">
        <w:rPr>
          <w:rFonts w:asciiTheme="minorHAnsi" w:hAnsiTheme="minorHAnsi" w:cstheme="minorHAnsi"/>
          <w:w w:val="105"/>
          <w:szCs w:val="22"/>
        </w:rPr>
        <w:t>Data centers</w:t>
      </w:r>
    </w:p>
    <w:p w14:paraId="7A30B04F" w14:textId="77777777" w:rsidR="003A21F8" w:rsidRPr="003A21F8" w:rsidRDefault="003A21F8" w:rsidP="003A21F8">
      <w:pPr>
        <w:pStyle w:val="BodyText"/>
        <w:spacing w:before="8"/>
        <w:ind w:left="720"/>
        <w:rPr>
          <w:rFonts w:asciiTheme="minorHAnsi" w:hAnsiTheme="minorHAnsi" w:cstheme="minorHAnsi"/>
          <w:sz w:val="22"/>
          <w:szCs w:val="22"/>
        </w:rPr>
      </w:pPr>
    </w:p>
    <w:p w14:paraId="38E8C075" w14:textId="77777777" w:rsidR="003A21F8" w:rsidRPr="003A21F8" w:rsidRDefault="003A21F8" w:rsidP="003A21F8">
      <w:pPr>
        <w:pStyle w:val="ListParagraph"/>
        <w:widowControl w:val="0"/>
        <w:numPr>
          <w:ilvl w:val="2"/>
          <w:numId w:val="7"/>
        </w:numPr>
        <w:tabs>
          <w:tab w:val="left" w:pos="1517"/>
          <w:tab w:val="left" w:pos="1518"/>
        </w:tabs>
        <w:overflowPunct/>
        <w:adjustRightInd/>
        <w:contextualSpacing w:val="0"/>
        <w:textAlignment w:val="auto"/>
        <w:rPr>
          <w:rFonts w:asciiTheme="minorHAnsi" w:hAnsiTheme="minorHAnsi" w:cstheme="minorHAnsi"/>
          <w:szCs w:val="22"/>
        </w:rPr>
      </w:pPr>
      <w:r w:rsidRPr="003A21F8">
        <w:rPr>
          <w:rFonts w:asciiTheme="minorHAnsi" w:hAnsiTheme="minorHAnsi" w:cstheme="minorHAnsi"/>
          <w:w w:val="105"/>
          <w:szCs w:val="22"/>
        </w:rPr>
        <w:t>Telecommunication providers</w:t>
      </w:r>
    </w:p>
    <w:p w14:paraId="542C28C9" w14:textId="77777777" w:rsidR="003A21F8" w:rsidRPr="003A21F8" w:rsidRDefault="003A21F8" w:rsidP="003A21F8">
      <w:pPr>
        <w:pStyle w:val="ListParagraph"/>
        <w:rPr>
          <w:rFonts w:asciiTheme="minorHAnsi" w:hAnsiTheme="minorHAnsi" w:cstheme="minorHAnsi"/>
          <w:szCs w:val="22"/>
        </w:rPr>
      </w:pPr>
    </w:p>
    <w:p w14:paraId="3D259085" w14:textId="77777777" w:rsidR="003A21F8" w:rsidRPr="003A21F8" w:rsidRDefault="003A21F8" w:rsidP="003A21F8">
      <w:pPr>
        <w:pStyle w:val="ListParagraph"/>
        <w:widowControl w:val="0"/>
        <w:numPr>
          <w:ilvl w:val="2"/>
          <w:numId w:val="7"/>
        </w:numPr>
        <w:tabs>
          <w:tab w:val="left" w:pos="1517"/>
          <w:tab w:val="left" w:pos="1518"/>
        </w:tabs>
        <w:overflowPunct/>
        <w:adjustRightInd/>
        <w:contextualSpacing w:val="0"/>
        <w:textAlignment w:val="auto"/>
        <w:rPr>
          <w:rFonts w:asciiTheme="minorHAnsi" w:hAnsiTheme="minorHAnsi" w:cstheme="minorHAnsi"/>
          <w:szCs w:val="22"/>
        </w:rPr>
      </w:pPr>
      <w:r w:rsidRPr="003A21F8">
        <w:rPr>
          <w:rFonts w:asciiTheme="minorHAnsi" w:hAnsiTheme="minorHAnsi" w:cstheme="minorHAnsi"/>
          <w:szCs w:val="22"/>
        </w:rPr>
        <w:t>Other delivery companies or self-employed drivers</w:t>
      </w:r>
    </w:p>
    <w:p w14:paraId="65260E90" w14:textId="77777777" w:rsidR="003A21F8" w:rsidRPr="003A21F8" w:rsidRDefault="003A21F8" w:rsidP="003A21F8">
      <w:pPr>
        <w:pStyle w:val="BodyText"/>
        <w:spacing w:before="11"/>
        <w:rPr>
          <w:rFonts w:asciiTheme="minorHAnsi" w:hAnsiTheme="minorHAnsi" w:cstheme="minorHAnsi"/>
          <w:sz w:val="22"/>
          <w:szCs w:val="22"/>
        </w:rPr>
      </w:pPr>
    </w:p>
    <w:p w14:paraId="000998C3" w14:textId="77777777" w:rsidR="003A21F8" w:rsidRPr="003A21F8" w:rsidRDefault="003A21F8" w:rsidP="003A21F8">
      <w:pPr>
        <w:pStyle w:val="BodyText"/>
        <w:spacing w:line="252" w:lineRule="auto"/>
        <w:ind w:left="808"/>
        <w:rPr>
          <w:rFonts w:asciiTheme="minorHAnsi" w:hAnsiTheme="minorHAnsi" w:cstheme="minorHAnsi"/>
          <w:sz w:val="22"/>
          <w:szCs w:val="22"/>
        </w:rPr>
      </w:pPr>
      <w:r w:rsidRPr="003A21F8">
        <w:rPr>
          <w:rFonts w:asciiTheme="minorHAnsi" w:hAnsiTheme="minorHAnsi" w:cstheme="minorHAnsi"/>
          <w:w w:val="105"/>
          <w:sz w:val="22"/>
          <w:szCs w:val="22"/>
        </w:rPr>
        <w:t>Details of which providers are available on request to a Customer who is not a competitor of Crisis. The Customer acknowledges that such information is strictly confidential.</w:t>
      </w:r>
    </w:p>
    <w:p w14:paraId="0B361A47" w14:textId="77777777" w:rsidR="003A21F8" w:rsidRPr="003A21F8" w:rsidRDefault="003A21F8" w:rsidP="003A21F8">
      <w:pPr>
        <w:pStyle w:val="BodyText"/>
        <w:ind w:firstLine="720"/>
        <w:rPr>
          <w:rFonts w:asciiTheme="minorHAnsi" w:hAnsiTheme="minorHAnsi" w:cstheme="minorHAnsi"/>
          <w:sz w:val="22"/>
          <w:szCs w:val="22"/>
        </w:rPr>
      </w:pPr>
      <w:bookmarkStart w:id="5" w:name="_Hlk514915859"/>
      <w:bookmarkEnd w:id="3"/>
    </w:p>
    <w:p w14:paraId="359ADA6E" w14:textId="77777777" w:rsidR="003A21F8" w:rsidRPr="003A21F8" w:rsidRDefault="003A21F8" w:rsidP="003A21F8">
      <w:pPr>
        <w:pStyle w:val="ListParagraph"/>
        <w:widowControl w:val="0"/>
        <w:numPr>
          <w:ilvl w:val="1"/>
          <w:numId w:val="7"/>
        </w:numPr>
        <w:tabs>
          <w:tab w:val="left" w:pos="820"/>
        </w:tabs>
        <w:overflowPunct/>
        <w:adjustRightInd/>
        <w:spacing w:line="252" w:lineRule="auto"/>
        <w:ind w:right="112"/>
        <w:contextualSpacing w:val="0"/>
        <w:jc w:val="both"/>
        <w:textAlignment w:val="auto"/>
        <w:rPr>
          <w:rFonts w:asciiTheme="minorHAnsi" w:hAnsiTheme="minorHAnsi" w:cstheme="minorHAnsi"/>
          <w:szCs w:val="22"/>
        </w:rPr>
      </w:pPr>
      <w:r w:rsidRPr="003A21F8">
        <w:rPr>
          <w:rFonts w:asciiTheme="minorHAnsi" w:hAnsiTheme="minorHAnsi" w:cstheme="minorHAnsi"/>
          <w:w w:val="105"/>
          <w:szCs w:val="22"/>
        </w:rPr>
        <w:t>The Customer consents to Crisis appointing the processors set out in clause 5.1 above as a processor of Customer Personal Data under the Terms and Conditions, and Crisis shall have in place a written contract with such processors in respect of the processing of Customer Personal Data.</w:t>
      </w:r>
    </w:p>
    <w:p w14:paraId="10BA7DC8" w14:textId="77777777" w:rsidR="003A21F8" w:rsidRPr="003A21F8" w:rsidRDefault="003A21F8" w:rsidP="003A21F8">
      <w:pPr>
        <w:pStyle w:val="BodyText"/>
        <w:spacing w:before="9"/>
        <w:rPr>
          <w:rFonts w:asciiTheme="minorHAnsi" w:hAnsiTheme="minorHAnsi" w:cstheme="minorHAnsi"/>
          <w:sz w:val="22"/>
          <w:szCs w:val="22"/>
        </w:rPr>
      </w:pPr>
    </w:p>
    <w:p w14:paraId="5D781E6C" w14:textId="77777777" w:rsidR="003A21F8" w:rsidRPr="003A21F8" w:rsidRDefault="003A21F8" w:rsidP="003A21F8">
      <w:pPr>
        <w:pStyle w:val="ListParagraph"/>
        <w:widowControl w:val="0"/>
        <w:numPr>
          <w:ilvl w:val="1"/>
          <w:numId w:val="7"/>
        </w:numPr>
        <w:tabs>
          <w:tab w:val="left" w:pos="820"/>
        </w:tabs>
        <w:overflowPunct/>
        <w:adjustRightInd/>
        <w:spacing w:line="252" w:lineRule="auto"/>
        <w:ind w:right="110"/>
        <w:contextualSpacing w:val="0"/>
        <w:jc w:val="both"/>
        <w:textAlignment w:val="auto"/>
        <w:rPr>
          <w:rFonts w:asciiTheme="minorHAnsi" w:hAnsiTheme="minorHAnsi" w:cstheme="minorHAnsi"/>
          <w:szCs w:val="22"/>
        </w:rPr>
      </w:pPr>
      <w:r w:rsidRPr="003A21F8">
        <w:rPr>
          <w:rFonts w:asciiTheme="minorHAnsi" w:hAnsiTheme="minorHAnsi" w:cstheme="minorHAnsi"/>
          <w:w w:val="105"/>
          <w:szCs w:val="22"/>
        </w:rPr>
        <w:t>Crisis will notify the Customer of any intended changes or replacements to any such processors or any additional processors, such information to be kept strictly confidential. Within a period of 30 days of the date of notification of such changes, the Customer may object to any such changes to any such processor on reasonable grounds, in which event either party shall have the right to terminate the relevant Service Order Form with respect only to those Services which cannot be provided by Crisis without the use of such processor, on giving the other party 30 days notice, without liability to the other party. If the Customer has not objected to any such changes within a period of 30 days of the date of the notification of the changes, the Customer shall be deemed to have accepted such</w:t>
      </w:r>
      <w:r w:rsidRPr="003A21F8">
        <w:rPr>
          <w:rFonts w:asciiTheme="minorHAnsi" w:hAnsiTheme="minorHAnsi" w:cstheme="minorHAnsi"/>
          <w:spacing w:val="-21"/>
          <w:w w:val="105"/>
          <w:szCs w:val="22"/>
        </w:rPr>
        <w:t xml:space="preserve"> </w:t>
      </w:r>
      <w:r w:rsidRPr="003A21F8">
        <w:rPr>
          <w:rFonts w:asciiTheme="minorHAnsi" w:hAnsiTheme="minorHAnsi" w:cstheme="minorHAnsi"/>
          <w:w w:val="105"/>
          <w:szCs w:val="22"/>
        </w:rPr>
        <w:t>changes.</w:t>
      </w:r>
    </w:p>
    <w:bookmarkEnd w:id="5"/>
    <w:p w14:paraId="6433FAFC" w14:textId="77777777" w:rsidR="003A21F8" w:rsidRPr="003A21F8" w:rsidRDefault="003A21F8" w:rsidP="003A21F8">
      <w:pPr>
        <w:pStyle w:val="BodyText"/>
        <w:spacing w:before="3"/>
        <w:rPr>
          <w:rFonts w:asciiTheme="minorHAnsi" w:hAnsiTheme="minorHAnsi" w:cstheme="minorHAnsi"/>
          <w:sz w:val="22"/>
          <w:szCs w:val="22"/>
        </w:rPr>
      </w:pPr>
    </w:p>
    <w:p w14:paraId="39308903" w14:textId="77777777" w:rsidR="003A21F8" w:rsidRPr="003A21F8" w:rsidRDefault="003A21F8" w:rsidP="003A21F8">
      <w:pPr>
        <w:pStyle w:val="Heading1"/>
        <w:keepNext w:val="0"/>
        <w:widowControl w:val="0"/>
        <w:numPr>
          <w:ilvl w:val="0"/>
          <w:numId w:val="7"/>
        </w:numPr>
        <w:tabs>
          <w:tab w:val="left" w:pos="819"/>
          <w:tab w:val="left" w:pos="820"/>
        </w:tabs>
        <w:autoSpaceDE w:val="0"/>
        <w:autoSpaceDN w:val="0"/>
        <w:spacing w:before="0" w:after="0"/>
        <w:jc w:val="left"/>
        <w:rPr>
          <w:rFonts w:asciiTheme="minorHAnsi" w:hAnsiTheme="minorHAnsi" w:cstheme="minorHAnsi"/>
          <w:sz w:val="22"/>
          <w:szCs w:val="22"/>
        </w:rPr>
      </w:pPr>
      <w:r w:rsidRPr="003A21F8">
        <w:rPr>
          <w:rFonts w:asciiTheme="minorHAnsi" w:hAnsiTheme="minorHAnsi" w:cstheme="minorHAnsi"/>
          <w:w w:val="105"/>
          <w:sz w:val="22"/>
          <w:szCs w:val="22"/>
        </w:rPr>
        <w:t>Customer’s obligations</w:t>
      </w:r>
    </w:p>
    <w:p w14:paraId="16050E69" w14:textId="77777777" w:rsidR="003A21F8" w:rsidRPr="003A21F8" w:rsidRDefault="003A21F8" w:rsidP="003A21F8">
      <w:pPr>
        <w:pStyle w:val="BodyText"/>
        <w:spacing w:before="2"/>
        <w:rPr>
          <w:rFonts w:asciiTheme="minorHAnsi" w:hAnsiTheme="minorHAnsi" w:cstheme="minorHAnsi"/>
          <w:sz w:val="22"/>
          <w:szCs w:val="22"/>
        </w:rPr>
      </w:pPr>
    </w:p>
    <w:p w14:paraId="5B068F36" w14:textId="77777777" w:rsidR="003A21F8" w:rsidRPr="003A21F8" w:rsidRDefault="003A21F8" w:rsidP="003A21F8">
      <w:pPr>
        <w:pStyle w:val="ListParagraph"/>
        <w:widowControl w:val="0"/>
        <w:numPr>
          <w:ilvl w:val="1"/>
          <w:numId w:val="7"/>
        </w:numPr>
        <w:tabs>
          <w:tab w:val="left" w:pos="820"/>
        </w:tabs>
        <w:overflowPunct/>
        <w:adjustRightInd/>
        <w:spacing w:line="252" w:lineRule="auto"/>
        <w:ind w:right="113"/>
        <w:contextualSpacing w:val="0"/>
        <w:jc w:val="both"/>
        <w:textAlignment w:val="auto"/>
        <w:rPr>
          <w:rFonts w:asciiTheme="minorHAnsi" w:hAnsiTheme="minorHAnsi" w:cstheme="minorHAnsi"/>
          <w:szCs w:val="22"/>
        </w:rPr>
      </w:pPr>
      <w:r w:rsidRPr="003A21F8">
        <w:rPr>
          <w:rFonts w:asciiTheme="minorHAnsi" w:hAnsiTheme="minorHAnsi" w:cstheme="minorHAnsi"/>
          <w:w w:val="105"/>
          <w:szCs w:val="22"/>
        </w:rPr>
        <w:t>It is the Customer’s responsibility (as controller) to determine the lawful grounds under the Data Protection Legislation for the collection of the Customer Personal Data, and for the Customer and Crisis to use the Customer Personal Data for the purposes envisaged by the Terms and Conditions, this Addendum, and any additional Data</w:t>
      </w:r>
      <w:r w:rsidRPr="003A21F8">
        <w:rPr>
          <w:rFonts w:asciiTheme="minorHAnsi" w:hAnsiTheme="minorHAnsi" w:cstheme="minorHAnsi"/>
          <w:spacing w:val="3"/>
          <w:w w:val="105"/>
          <w:szCs w:val="22"/>
        </w:rPr>
        <w:t xml:space="preserve"> </w:t>
      </w:r>
      <w:r w:rsidRPr="003A21F8">
        <w:rPr>
          <w:rFonts w:asciiTheme="minorHAnsi" w:hAnsiTheme="minorHAnsi" w:cstheme="minorHAnsi"/>
          <w:w w:val="105"/>
          <w:szCs w:val="22"/>
        </w:rPr>
        <w:t>Protocol.</w:t>
      </w:r>
    </w:p>
    <w:bookmarkEnd w:id="4"/>
    <w:p w14:paraId="25B0E5E2" w14:textId="77777777" w:rsidR="003A21F8" w:rsidRPr="003A21F8" w:rsidRDefault="003A21F8" w:rsidP="003A21F8">
      <w:pPr>
        <w:pStyle w:val="BodyText"/>
        <w:spacing w:before="2"/>
        <w:rPr>
          <w:rFonts w:asciiTheme="minorHAnsi" w:hAnsiTheme="minorHAnsi" w:cstheme="minorHAnsi"/>
          <w:sz w:val="22"/>
          <w:szCs w:val="22"/>
        </w:rPr>
      </w:pPr>
    </w:p>
    <w:p w14:paraId="0E6FCBB9" w14:textId="77777777" w:rsidR="003A21F8" w:rsidRPr="003A21F8" w:rsidRDefault="003A21F8" w:rsidP="003A21F8">
      <w:pPr>
        <w:pStyle w:val="ListParagraph"/>
        <w:widowControl w:val="0"/>
        <w:numPr>
          <w:ilvl w:val="1"/>
          <w:numId w:val="7"/>
        </w:numPr>
        <w:tabs>
          <w:tab w:val="left" w:pos="820"/>
        </w:tabs>
        <w:overflowPunct/>
        <w:adjustRightInd/>
        <w:spacing w:before="1" w:line="252" w:lineRule="auto"/>
        <w:ind w:right="111"/>
        <w:contextualSpacing w:val="0"/>
        <w:jc w:val="both"/>
        <w:textAlignment w:val="auto"/>
        <w:rPr>
          <w:rFonts w:asciiTheme="minorHAnsi" w:hAnsiTheme="minorHAnsi" w:cstheme="minorHAnsi"/>
          <w:szCs w:val="22"/>
        </w:rPr>
      </w:pPr>
      <w:r w:rsidRPr="003A21F8">
        <w:rPr>
          <w:rFonts w:asciiTheme="minorHAnsi" w:hAnsiTheme="minorHAnsi" w:cstheme="minorHAnsi"/>
          <w:w w:val="105"/>
          <w:szCs w:val="22"/>
        </w:rPr>
        <w:t xml:space="preserve">The Customer warrants that it shall not send any Customer Additional Data to Crisis via, or in connection with its use of, the Services, unless expressly agreed in writing by Crisis and the parties have agreed the terms of such transfer. The Customer acknowledges and agrees that Crisis may use detection techniques to identify any personal data (including any data which may constitute personal data when combined with data processed by Crisis) which may have been submitted by the Customer to Crisis using the Services, and in the event that any personal data is identified, Crisis reserves the right to delete such personal data </w:t>
      </w:r>
      <w:r w:rsidRPr="003A21F8">
        <w:rPr>
          <w:rFonts w:asciiTheme="minorHAnsi" w:hAnsiTheme="minorHAnsi" w:cstheme="minorHAnsi"/>
          <w:w w:val="105"/>
          <w:szCs w:val="22"/>
        </w:rPr>
        <w:lastRenderedPageBreak/>
        <w:t>without reference to the Customer.</w:t>
      </w:r>
    </w:p>
    <w:p w14:paraId="71E729A8" w14:textId="77777777" w:rsidR="003A21F8" w:rsidRPr="003A21F8" w:rsidRDefault="003A21F8" w:rsidP="003A21F8">
      <w:pPr>
        <w:pStyle w:val="ListParagraph"/>
        <w:widowControl w:val="0"/>
        <w:numPr>
          <w:ilvl w:val="1"/>
          <w:numId w:val="7"/>
        </w:numPr>
        <w:tabs>
          <w:tab w:val="left" w:pos="820"/>
        </w:tabs>
        <w:overflowPunct/>
        <w:adjustRightInd/>
        <w:spacing w:before="84" w:line="252" w:lineRule="auto"/>
        <w:ind w:right="113"/>
        <w:contextualSpacing w:val="0"/>
        <w:jc w:val="both"/>
        <w:textAlignment w:val="auto"/>
        <w:rPr>
          <w:rFonts w:asciiTheme="minorHAnsi" w:hAnsiTheme="minorHAnsi" w:cstheme="minorHAnsi"/>
          <w:szCs w:val="22"/>
        </w:rPr>
      </w:pPr>
      <w:r w:rsidRPr="003A21F8">
        <w:rPr>
          <w:rFonts w:asciiTheme="minorHAnsi" w:hAnsiTheme="minorHAnsi" w:cstheme="minorHAnsi"/>
          <w:w w:val="105"/>
          <w:szCs w:val="22"/>
        </w:rPr>
        <w:t>Crisis shall have no liability to the Customer in respect of any damage to or deletion or loss of Customer Additional Data, or any effect that the deletion of such Customer Additional Data may have on the Customer’s use or the performance of the</w:t>
      </w:r>
      <w:r w:rsidRPr="003A21F8">
        <w:rPr>
          <w:rFonts w:asciiTheme="minorHAnsi" w:hAnsiTheme="minorHAnsi" w:cstheme="minorHAnsi"/>
          <w:spacing w:val="-3"/>
          <w:w w:val="105"/>
          <w:szCs w:val="22"/>
        </w:rPr>
        <w:t xml:space="preserve"> </w:t>
      </w:r>
      <w:r w:rsidRPr="003A21F8">
        <w:rPr>
          <w:rFonts w:asciiTheme="minorHAnsi" w:hAnsiTheme="minorHAnsi" w:cstheme="minorHAnsi"/>
          <w:w w:val="105"/>
          <w:szCs w:val="22"/>
        </w:rPr>
        <w:t>Services.</w:t>
      </w:r>
    </w:p>
    <w:p w14:paraId="4C360DBD" w14:textId="77777777" w:rsidR="003A21F8" w:rsidRPr="003A21F8" w:rsidRDefault="003A21F8" w:rsidP="003A21F8">
      <w:pPr>
        <w:pStyle w:val="BodyText"/>
        <w:spacing w:before="1"/>
        <w:rPr>
          <w:rFonts w:asciiTheme="minorHAnsi" w:hAnsiTheme="minorHAnsi" w:cstheme="minorHAnsi"/>
          <w:sz w:val="22"/>
          <w:szCs w:val="22"/>
        </w:rPr>
      </w:pPr>
    </w:p>
    <w:p w14:paraId="50B9E14D" w14:textId="77777777" w:rsidR="003A21F8" w:rsidRPr="003A21F8" w:rsidRDefault="003A21F8" w:rsidP="003A21F8">
      <w:pPr>
        <w:pStyle w:val="ListParagraph"/>
        <w:widowControl w:val="0"/>
        <w:numPr>
          <w:ilvl w:val="1"/>
          <w:numId w:val="7"/>
        </w:numPr>
        <w:tabs>
          <w:tab w:val="left" w:pos="820"/>
        </w:tabs>
        <w:overflowPunct/>
        <w:adjustRightInd/>
        <w:spacing w:line="252" w:lineRule="auto"/>
        <w:ind w:right="111"/>
        <w:contextualSpacing w:val="0"/>
        <w:jc w:val="both"/>
        <w:textAlignment w:val="auto"/>
        <w:rPr>
          <w:rFonts w:asciiTheme="minorHAnsi" w:hAnsiTheme="minorHAnsi" w:cstheme="minorHAnsi"/>
          <w:szCs w:val="22"/>
        </w:rPr>
      </w:pPr>
      <w:r w:rsidRPr="003A21F8">
        <w:rPr>
          <w:rFonts w:asciiTheme="minorHAnsi" w:hAnsiTheme="minorHAnsi" w:cstheme="minorHAnsi"/>
          <w:w w:val="105"/>
          <w:szCs w:val="22"/>
        </w:rPr>
        <w:t>The Customer warrants that it shall have lawful grounds under the Data</w:t>
      </w:r>
      <w:r w:rsidRPr="003A21F8">
        <w:rPr>
          <w:rFonts w:asciiTheme="minorHAnsi" w:hAnsiTheme="minorHAnsi" w:cstheme="minorHAnsi"/>
          <w:spacing w:val="55"/>
          <w:w w:val="105"/>
          <w:szCs w:val="22"/>
        </w:rPr>
        <w:t xml:space="preserve"> </w:t>
      </w:r>
      <w:r w:rsidRPr="003A21F8">
        <w:rPr>
          <w:rFonts w:asciiTheme="minorHAnsi" w:hAnsiTheme="minorHAnsi" w:cstheme="minorHAnsi"/>
          <w:w w:val="105"/>
          <w:szCs w:val="22"/>
        </w:rPr>
        <w:t>Protection Legislation, and shall obtain all consents and permissions that may be required, and provide all fair processing information required, under the Data Protection Legislation, and any other Applicable Laws relating to the processing of personal data, privacy and the protection of electronic communications in the Territory,</w:t>
      </w:r>
      <w:r w:rsidRPr="003A21F8">
        <w:rPr>
          <w:rFonts w:asciiTheme="minorHAnsi" w:hAnsiTheme="minorHAnsi" w:cstheme="minorHAnsi"/>
          <w:spacing w:val="3"/>
          <w:w w:val="105"/>
          <w:szCs w:val="22"/>
        </w:rPr>
        <w:t xml:space="preserve"> </w:t>
      </w:r>
      <w:r w:rsidRPr="003A21F8">
        <w:rPr>
          <w:rFonts w:asciiTheme="minorHAnsi" w:hAnsiTheme="minorHAnsi" w:cstheme="minorHAnsi"/>
          <w:w w:val="105"/>
          <w:szCs w:val="22"/>
        </w:rPr>
        <w:t>for the lawful collection, processing and use of the Customer Personal</w:t>
      </w:r>
      <w:r w:rsidRPr="003A21F8">
        <w:rPr>
          <w:rFonts w:asciiTheme="minorHAnsi" w:hAnsiTheme="minorHAnsi" w:cstheme="minorHAnsi"/>
          <w:spacing w:val="-2"/>
          <w:w w:val="105"/>
          <w:szCs w:val="22"/>
        </w:rPr>
        <w:t xml:space="preserve"> </w:t>
      </w:r>
      <w:r w:rsidRPr="003A21F8">
        <w:rPr>
          <w:rFonts w:asciiTheme="minorHAnsi" w:hAnsiTheme="minorHAnsi" w:cstheme="minorHAnsi"/>
          <w:w w:val="105"/>
          <w:szCs w:val="22"/>
        </w:rPr>
        <w:t>Data:</w:t>
      </w:r>
    </w:p>
    <w:p w14:paraId="0605386B" w14:textId="77777777" w:rsidR="003A21F8" w:rsidRPr="003A21F8" w:rsidRDefault="003A21F8" w:rsidP="003A21F8">
      <w:pPr>
        <w:tabs>
          <w:tab w:val="left" w:pos="2260"/>
        </w:tabs>
        <w:spacing w:line="252" w:lineRule="auto"/>
        <w:rPr>
          <w:rFonts w:asciiTheme="minorHAnsi" w:hAnsiTheme="minorHAnsi" w:cstheme="minorHAnsi"/>
          <w:w w:val="105"/>
          <w:sz w:val="22"/>
          <w:szCs w:val="22"/>
        </w:rPr>
      </w:pPr>
    </w:p>
    <w:p w14:paraId="11521480" w14:textId="77777777" w:rsidR="003A21F8" w:rsidRPr="003A21F8" w:rsidRDefault="003A21F8" w:rsidP="003A21F8">
      <w:pPr>
        <w:pStyle w:val="ListParagraph"/>
        <w:widowControl w:val="0"/>
        <w:numPr>
          <w:ilvl w:val="2"/>
          <w:numId w:val="7"/>
        </w:numPr>
        <w:tabs>
          <w:tab w:val="left" w:pos="2260"/>
        </w:tabs>
        <w:overflowPunct/>
        <w:adjustRightInd/>
        <w:spacing w:line="252" w:lineRule="auto"/>
        <w:ind w:right="111"/>
        <w:contextualSpacing w:val="0"/>
        <w:textAlignment w:val="auto"/>
        <w:rPr>
          <w:rFonts w:asciiTheme="minorHAnsi" w:hAnsiTheme="minorHAnsi" w:cstheme="minorHAnsi"/>
          <w:szCs w:val="22"/>
        </w:rPr>
      </w:pPr>
      <w:r w:rsidRPr="003A21F8">
        <w:rPr>
          <w:rFonts w:asciiTheme="minorHAnsi" w:hAnsiTheme="minorHAnsi" w:cstheme="minorHAnsi"/>
          <w:w w:val="105"/>
          <w:szCs w:val="22"/>
        </w:rPr>
        <w:t>By Crisis for the duration and purposes envisaged by the Terms and Conditions and any additional Data Protocol;</w:t>
      </w:r>
      <w:r w:rsidRPr="003A21F8">
        <w:rPr>
          <w:rFonts w:asciiTheme="minorHAnsi" w:hAnsiTheme="minorHAnsi" w:cstheme="minorHAnsi"/>
          <w:spacing w:val="-22"/>
          <w:w w:val="105"/>
          <w:szCs w:val="22"/>
        </w:rPr>
        <w:t xml:space="preserve"> </w:t>
      </w:r>
      <w:r w:rsidRPr="003A21F8">
        <w:rPr>
          <w:rFonts w:asciiTheme="minorHAnsi" w:hAnsiTheme="minorHAnsi" w:cstheme="minorHAnsi"/>
          <w:w w:val="105"/>
          <w:szCs w:val="22"/>
        </w:rPr>
        <w:t>and</w:t>
      </w:r>
    </w:p>
    <w:p w14:paraId="14E92BC0" w14:textId="77777777" w:rsidR="003A21F8" w:rsidRPr="003A21F8" w:rsidRDefault="003A21F8" w:rsidP="003A21F8">
      <w:pPr>
        <w:pStyle w:val="ListParagraph"/>
        <w:tabs>
          <w:tab w:val="left" w:pos="2260"/>
        </w:tabs>
        <w:spacing w:line="252" w:lineRule="auto"/>
        <w:ind w:left="1508"/>
        <w:rPr>
          <w:rFonts w:asciiTheme="minorHAnsi" w:hAnsiTheme="minorHAnsi" w:cstheme="minorHAnsi"/>
          <w:szCs w:val="22"/>
        </w:rPr>
      </w:pPr>
    </w:p>
    <w:p w14:paraId="50400F89" w14:textId="77777777" w:rsidR="003A21F8" w:rsidRPr="003A21F8" w:rsidRDefault="003A21F8" w:rsidP="003A21F8">
      <w:pPr>
        <w:pStyle w:val="ListParagraph"/>
        <w:widowControl w:val="0"/>
        <w:numPr>
          <w:ilvl w:val="2"/>
          <w:numId w:val="7"/>
        </w:numPr>
        <w:tabs>
          <w:tab w:val="left" w:pos="2260"/>
        </w:tabs>
        <w:overflowPunct/>
        <w:adjustRightInd/>
        <w:spacing w:line="252" w:lineRule="auto"/>
        <w:ind w:right="111"/>
        <w:contextualSpacing w:val="0"/>
        <w:textAlignment w:val="auto"/>
        <w:rPr>
          <w:rFonts w:asciiTheme="minorHAnsi" w:hAnsiTheme="minorHAnsi" w:cstheme="minorHAnsi"/>
          <w:szCs w:val="22"/>
        </w:rPr>
      </w:pPr>
      <w:r w:rsidRPr="003A21F8">
        <w:rPr>
          <w:rFonts w:asciiTheme="minorHAnsi" w:hAnsiTheme="minorHAnsi" w:cstheme="minorHAnsi"/>
          <w:w w:val="105"/>
          <w:szCs w:val="22"/>
        </w:rPr>
        <w:t>By the Customer in respect of the Customer’s processing of the Customer Personal Data; and</w:t>
      </w:r>
    </w:p>
    <w:p w14:paraId="44A0C9BE" w14:textId="77777777" w:rsidR="003A21F8" w:rsidRPr="003A21F8" w:rsidRDefault="003A21F8" w:rsidP="003A21F8">
      <w:pPr>
        <w:pStyle w:val="BodyText"/>
        <w:spacing w:before="1"/>
        <w:jc w:val="right"/>
        <w:rPr>
          <w:rFonts w:asciiTheme="minorHAnsi" w:hAnsiTheme="minorHAnsi" w:cstheme="minorHAnsi"/>
          <w:sz w:val="22"/>
          <w:szCs w:val="22"/>
        </w:rPr>
      </w:pPr>
    </w:p>
    <w:p w14:paraId="67686918" w14:textId="77777777" w:rsidR="003A21F8" w:rsidRPr="003A21F8" w:rsidRDefault="003A21F8" w:rsidP="003A21F8">
      <w:pPr>
        <w:pStyle w:val="ListParagraph"/>
        <w:widowControl w:val="0"/>
        <w:numPr>
          <w:ilvl w:val="1"/>
          <w:numId w:val="7"/>
        </w:numPr>
        <w:tabs>
          <w:tab w:val="left" w:pos="820"/>
        </w:tabs>
        <w:overflowPunct/>
        <w:adjustRightInd/>
        <w:spacing w:line="249" w:lineRule="auto"/>
        <w:ind w:right="111"/>
        <w:contextualSpacing w:val="0"/>
        <w:jc w:val="both"/>
        <w:textAlignment w:val="auto"/>
        <w:rPr>
          <w:rFonts w:asciiTheme="minorHAnsi" w:hAnsiTheme="minorHAnsi" w:cstheme="minorHAnsi"/>
          <w:szCs w:val="22"/>
        </w:rPr>
      </w:pPr>
      <w:r w:rsidRPr="003A21F8">
        <w:rPr>
          <w:rFonts w:asciiTheme="minorHAnsi" w:hAnsiTheme="minorHAnsi" w:cstheme="minorHAnsi"/>
          <w:w w:val="105"/>
          <w:szCs w:val="22"/>
        </w:rPr>
        <w:t>If the Customer requires Crisis to transfer any Customer Personal Data to a third-party provider engaged by the Customer, it shall be the Customer’s responsibility (as controller) to ensure and the Customer warrants that it</w:t>
      </w:r>
      <w:r w:rsidRPr="003A21F8">
        <w:rPr>
          <w:rFonts w:asciiTheme="minorHAnsi" w:hAnsiTheme="minorHAnsi" w:cstheme="minorHAnsi"/>
          <w:spacing w:val="3"/>
          <w:w w:val="105"/>
          <w:szCs w:val="22"/>
        </w:rPr>
        <w:t xml:space="preserve"> </w:t>
      </w:r>
      <w:r w:rsidRPr="003A21F8">
        <w:rPr>
          <w:rFonts w:asciiTheme="minorHAnsi" w:hAnsiTheme="minorHAnsi" w:cstheme="minorHAnsi"/>
          <w:w w:val="105"/>
          <w:szCs w:val="22"/>
        </w:rPr>
        <w:t>has:</w:t>
      </w:r>
    </w:p>
    <w:p w14:paraId="2B94AD37" w14:textId="77777777" w:rsidR="003A21F8" w:rsidRPr="003A21F8" w:rsidRDefault="003A21F8" w:rsidP="003A21F8">
      <w:pPr>
        <w:pStyle w:val="BodyText"/>
        <w:spacing w:before="4"/>
        <w:rPr>
          <w:rFonts w:asciiTheme="minorHAnsi" w:hAnsiTheme="minorHAnsi" w:cstheme="minorHAnsi"/>
          <w:sz w:val="22"/>
          <w:szCs w:val="22"/>
        </w:rPr>
      </w:pPr>
    </w:p>
    <w:p w14:paraId="01C5D540" w14:textId="77777777" w:rsidR="003A21F8" w:rsidRPr="003A21F8" w:rsidRDefault="003A21F8" w:rsidP="003A21F8">
      <w:pPr>
        <w:pStyle w:val="ListParagraph"/>
        <w:widowControl w:val="0"/>
        <w:numPr>
          <w:ilvl w:val="2"/>
          <w:numId w:val="7"/>
        </w:numPr>
        <w:tabs>
          <w:tab w:val="left" w:pos="1518"/>
        </w:tabs>
        <w:overflowPunct/>
        <w:adjustRightInd/>
        <w:spacing w:line="252" w:lineRule="auto"/>
        <w:ind w:right="116"/>
        <w:contextualSpacing w:val="0"/>
        <w:jc w:val="both"/>
        <w:textAlignment w:val="auto"/>
        <w:rPr>
          <w:rFonts w:asciiTheme="minorHAnsi" w:hAnsiTheme="minorHAnsi" w:cstheme="minorHAnsi"/>
          <w:szCs w:val="22"/>
        </w:rPr>
      </w:pPr>
      <w:r w:rsidRPr="003A21F8">
        <w:rPr>
          <w:rFonts w:asciiTheme="minorHAnsi" w:hAnsiTheme="minorHAnsi" w:cstheme="minorHAnsi"/>
          <w:w w:val="105"/>
          <w:szCs w:val="22"/>
        </w:rPr>
        <w:t>Lawful grounds under the Data Protection Legislation for Crisis to transfer the Customer Personal Data to the relevant third-party provider; and</w:t>
      </w:r>
    </w:p>
    <w:p w14:paraId="1D92A98E" w14:textId="77777777" w:rsidR="003A21F8" w:rsidRPr="003A21F8" w:rsidRDefault="003A21F8" w:rsidP="003A21F8">
      <w:pPr>
        <w:pStyle w:val="BodyText"/>
        <w:rPr>
          <w:rFonts w:asciiTheme="minorHAnsi" w:hAnsiTheme="minorHAnsi" w:cstheme="minorHAnsi"/>
          <w:sz w:val="22"/>
          <w:szCs w:val="22"/>
        </w:rPr>
      </w:pPr>
    </w:p>
    <w:p w14:paraId="1E7F73FF" w14:textId="77777777" w:rsidR="003A21F8" w:rsidRPr="003A21F8" w:rsidRDefault="003A21F8" w:rsidP="003A21F8">
      <w:pPr>
        <w:pStyle w:val="ListParagraph"/>
        <w:widowControl w:val="0"/>
        <w:numPr>
          <w:ilvl w:val="2"/>
          <w:numId w:val="7"/>
        </w:numPr>
        <w:tabs>
          <w:tab w:val="left" w:pos="1517"/>
          <w:tab w:val="left" w:pos="1518"/>
        </w:tabs>
        <w:overflowPunct/>
        <w:adjustRightInd/>
        <w:contextualSpacing w:val="0"/>
        <w:textAlignment w:val="auto"/>
        <w:rPr>
          <w:rFonts w:asciiTheme="minorHAnsi" w:hAnsiTheme="minorHAnsi" w:cstheme="minorHAnsi"/>
          <w:szCs w:val="22"/>
        </w:rPr>
      </w:pPr>
      <w:r w:rsidRPr="003A21F8">
        <w:rPr>
          <w:rFonts w:asciiTheme="minorHAnsi" w:hAnsiTheme="minorHAnsi" w:cstheme="minorHAnsi"/>
          <w:w w:val="105"/>
          <w:szCs w:val="22"/>
        </w:rPr>
        <w:t>A data processing agreement in place with such</w:t>
      </w:r>
      <w:r w:rsidRPr="003A21F8">
        <w:rPr>
          <w:rFonts w:asciiTheme="minorHAnsi" w:hAnsiTheme="minorHAnsi" w:cstheme="minorHAnsi"/>
          <w:spacing w:val="5"/>
          <w:w w:val="105"/>
          <w:szCs w:val="22"/>
        </w:rPr>
        <w:t xml:space="preserve"> </w:t>
      </w:r>
      <w:r w:rsidRPr="003A21F8">
        <w:rPr>
          <w:rFonts w:asciiTheme="minorHAnsi" w:hAnsiTheme="minorHAnsi" w:cstheme="minorHAnsi"/>
          <w:w w:val="105"/>
          <w:szCs w:val="22"/>
        </w:rPr>
        <w:t>provider,</w:t>
      </w:r>
    </w:p>
    <w:p w14:paraId="1A91CC17" w14:textId="77777777" w:rsidR="003A21F8" w:rsidRPr="003A21F8" w:rsidRDefault="003A21F8" w:rsidP="003A21F8">
      <w:pPr>
        <w:pStyle w:val="BodyText"/>
        <w:spacing w:before="10"/>
        <w:rPr>
          <w:rFonts w:asciiTheme="minorHAnsi" w:hAnsiTheme="minorHAnsi" w:cstheme="minorHAnsi"/>
          <w:sz w:val="22"/>
          <w:szCs w:val="22"/>
        </w:rPr>
      </w:pPr>
    </w:p>
    <w:p w14:paraId="664F48A6" w14:textId="77777777" w:rsidR="003A21F8" w:rsidRPr="003A21F8" w:rsidRDefault="003A21F8" w:rsidP="003A21F8">
      <w:pPr>
        <w:pStyle w:val="BodyText"/>
        <w:spacing w:before="1" w:line="252" w:lineRule="auto"/>
        <w:ind w:left="808"/>
        <w:rPr>
          <w:rFonts w:asciiTheme="minorHAnsi" w:hAnsiTheme="minorHAnsi" w:cstheme="minorHAnsi"/>
          <w:sz w:val="22"/>
          <w:szCs w:val="22"/>
        </w:rPr>
      </w:pPr>
      <w:r w:rsidRPr="003A21F8">
        <w:rPr>
          <w:rFonts w:asciiTheme="minorHAnsi" w:hAnsiTheme="minorHAnsi" w:cstheme="minorHAnsi"/>
          <w:w w:val="105"/>
          <w:sz w:val="22"/>
          <w:szCs w:val="22"/>
        </w:rPr>
        <w:t>and the Customer acknowledges and agrees that Crisis has no control over and shall have no liability in respect of how the data is processed by such provider.</w:t>
      </w:r>
    </w:p>
    <w:p w14:paraId="0AA2EE49" w14:textId="77777777" w:rsidR="003A21F8" w:rsidRPr="003A21F8" w:rsidRDefault="003A21F8" w:rsidP="003A21F8">
      <w:pPr>
        <w:pStyle w:val="BodyText"/>
        <w:spacing w:before="1"/>
        <w:jc w:val="center"/>
        <w:rPr>
          <w:rFonts w:asciiTheme="minorHAnsi" w:hAnsiTheme="minorHAnsi" w:cstheme="minorHAnsi"/>
          <w:sz w:val="22"/>
          <w:szCs w:val="22"/>
        </w:rPr>
      </w:pPr>
    </w:p>
    <w:p w14:paraId="279C222A" w14:textId="77777777" w:rsidR="003A21F8" w:rsidRPr="003A21F8" w:rsidRDefault="003A21F8" w:rsidP="003A21F8">
      <w:pPr>
        <w:pStyle w:val="ListParagraph"/>
        <w:widowControl w:val="0"/>
        <w:numPr>
          <w:ilvl w:val="1"/>
          <w:numId w:val="7"/>
        </w:numPr>
        <w:tabs>
          <w:tab w:val="left" w:pos="820"/>
        </w:tabs>
        <w:overflowPunct/>
        <w:adjustRightInd/>
        <w:spacing w:before="4" w:line="252" w:lineRule="auto"/>
        <w:ind w:left="820" w:right="112"/>
        <w:contextualSpacing w:val="0"/>
        <w:jc w:val="both"/>
        <w:textAlignment w:val="auto"/>
        <w:rPr>
          <w:rFonts w:asciiTheme="minorHAnsi" w:hAnsiTheme="minorHAnsi" w:cstheme="minorHAnsi"/>
          <w:szCs w:val="22"/>
        </w:rPr>
      </w:pPr>
      <w:r w:rsidRPr="003A21F8">
        <w:rPr>
          <w:rFonts w:asciiTheme="minorHAnsi" w:hAnsiTheme="minorHAnsi" w:cstheme="minorHAnsi"/>
          <w:w w:val="105"/>
          <w:szCs w:val="22"/>
        </w:rPr>
        <w:t>The Customer shall indemnify Crisis against any claims, actions, proceedings,</w:t>
      </w:r>
      <w:r w:rsidRPr="003A21F8">
        <w:rPr>
          <w:rFonts w:asciiTheme="minorHAnsi" w:hAnsiTheme="minorHAnsi" w:cstheme="minorHAnsi"/>
          <w:spacing w:val="55"/>
          <w:w w:val="105"/>
          <w:szCs w:val="22"/>
        </w:rPr>
        <w:t xml:space="preserve"> </w:t>
      </w:r>
      <w:r w:rsidRPr="003A21F8">
        <w:rPr>
          <w:rFonts w:asciiTheme="minorHAnsi" w:hAnsiTheme="minorHAnsi" w:cstheme="minorHAnsi"/>
          <w:w w:val="105"/>
          <w:szCs w:val="22"/>
        </w:rPr>
        <w:t>losses, liabilities, damages, fines, penalties, costs and expenses (including any reasonable legal and other professional fees) suffered or incurred by or awarded against Crisis arising</w:t>
      </w:r>
      <w:r w:rsidRPr="003A21F8">
        <w:rPr>
          <w:rFonts w:asciiTheme="minorHAnsi" w:hAnsiTheme="minorHAnsi" w:cstheme="minorHAnsi"/>
          <w:spacing w:val="21"/>
          <w:w w:val="105"/>
          <w:szCs w:val="22"/>
        </w:rPr>
        <w:t xml:space="preserve"> </w:t>
      </w:r>
      <w:r w:rsidRPr="003A21F8">
        <w:rPr>
          <w:rFonts w:asciiTheme="minorHAnsi" w:hAnsiTheme="minorHAnsi" w:cstheme="minorHAnsi"/>
          <w:w w:val="105"/>
          <w:szCs w:val="22"/>
        </w:rPr>
        <w:t>out</w:t>
      </w:r>
      <w:r w:rsidRPr="003A21F8">
        <w:rPr>
          <w:rFonts w:asciiTheme="minorHAnsi" w:hAnsiTheme="minorHAnsi" w:cstheme="minorHAnsi"/>
          <w:spacing w:val="20"/>
          <w:w w:val="105"/>
          <w:szCs w:val="22"/>
        </w:rPr>
        <w:t xml:space="preserve"> </w:t>
      </w:r>
      <w:r w:rsidRPr="003A21F8">
        <w:rPr>
          <w:rFonts w:asciiTheme="minorHAnsi" w:hAnsiTheme="minorHAnsi" w:cstheme="minorHAnsi"/>
          <w:w w:val="105"/>
          <w:szCs w:val="22"/>
        </w:rPr>
        <w:t>of</w:t>
      </w:r>
      <w:r w:rsidRPr="003A21F8">
        <w:rPr>
          <w:rFonts w:asciiTheme="minorHAnsi" w:hAnsiTheme="minorHAnsi" w:cstheme="minorHAnsi"/>
          <w:spacing w:val="20"/>
          <w:w w:val="105"/>
          <w:szCs w:val="22"/>
        </w:rPr>
        <w:t xml:space="preserve"> </w:t>
      </w:r>
      <w:r w:rsidRPr="003A21F8">
        <w:rPr>
          <w:rFonts w:asciiTheme="minorHAnsi" w:hAnsiTheme="minorHAnsi" w:cstheme="minorHAnsi"/>
          <w:w w:val="105"/>
          <w:szCs w:val="22"/>
        </w:rPr>
        <w:t>or</w:t>
      </w:r>
      <w:r w:rsidRPr="003A21F8">
        <w:rPr>
          <w:rFonts w:asciiTheme="minorHAnsi" w:hAnsiTheme="minorHAnsi" w:cstheme="minorHAnsi"/>
          <w:spacing w:val="20"/>
          <w:w w:val="105"/>
          <w:szCs w:val="22"/>
        </w:rPr>
        <w:t xml:space="preserve"> </w:t>
      </w:r>
      <w:r w:rsidRPr="003A21F8">
        <w:rPr>
          <w:rFonts w:asciiTheme="minorHAnsi" w:hAnsiTheme="minorHAnsi" w:cstheme="minorHAnsi"/>
          <w:w w:val="105"/>
          <w:szCs w:val="22"/>
        </w:rPr>
        <w:t>in</w:t>
      </w:r>
      <w:r w:rsidRPr="003A21F8">
        <w:rPr>
          <w:rFonts w:asciiTheme="minorHAnsi" w:hAnsiTheme="minorHAnsi" w:cstheme="minorHAnsi"/>
          <w:spacing w:val="21"/>
          <w:w w:val="105"/>
          <w:szCs w:val="22"/>
        </w:rPr>
        <w:t xml:space="preserve"> </w:t>
      </w:r>
      <w:r w:rsidRPr="003A21F8">
        <w:rPr>
          <w:rFonts w:asciiTheme="minorHAnsi" w:hAnsiTheme="minorHAnsi" w:cstheme="minorHAnsi"/>
          <w:w w:val="105"/>
          <w:szCs w:val="22"/>
        </w:rPr>
        <w:t>connection</w:t>
      </w:r>
      <w:r w:rsidRPr="003A21F8">
        <w:rPr>
          <w:rFonts w:asciiTheme="minorHAnsi" w:hAnsiTheme="minorHAnsi" w:cstheme="minorHAnsi"/>
          <w:spacing w:val="21"/>
          <w:w w:val="105"/>
          <w:szCs w:val="22"/>
        </w:rPr>
        <w:t xml:space="preserve"> </w:t>
      </w:r>
      <w:r w:rsidRPr="003A21F8">
        <w:rPr>
          <w:rFonts w:asciiTheme="minorHAnsi" w:hAnsiTheme="minorHAnsi" w:cstheme="minorHAnsi"/>
          <w:w w:val="105"/>
          <w:szCs w:val="22"/>
        </w:rPr>
        <w:t>with</w:t>
      </w:r>
      <w:r w:rsidRPr="003A21F8">
        <w:rPr>
          <w:rFonts w:asciiTheme="minorHAnsi" w:hAnsiTheme="minorHAnsi" w:cstheme="minorHAnsi"/>
          <w:spacing w:val="21"/>
          <w:w w:val="105"/>
          <w:szCs w:val="22"/>
        </w:rPr>
        <w:t xml:space="preserve"> </w:t>
      </w:r>
      <w:r w:rsidRPr="003A21F8">
        <w:rPr>
          <w:rFonts w:asciiTheme="minorHAnsi" w:hAnsiTheme="minorHAnsi" w:cstheme="minorHAnsi"/>
          <w:w w:val="105"/>
          <w:szCs w:val="22"/>
        </w:rPr>
        <w:t>any</w:t>
      </w:r>
      <w:r w:rsidRPr="003A21F8">
        <w:rPr>
          <w:rFonts w:asciiTheme="minorHAnsi" w:hAnsiTheme="minorHAnsi" w:cstheme="minorHAnsi"/>
          <w:spacing w:val="21"/>
          <w:w w:val="105"/>
          <w:szCs w:val="22"/>
        </w:rPr>
        <w:t xml:space="preserve"> </w:t>
      </w:r>
      <w:r w:rsidRPr="003A21F8">
        <w:rPr>
          <w:rFonts w:asciiTheme="minorHAnsi" w:hAnsiTheme="minorHAnsi" w:cstheme="minorHAnsi"/>
          <w:w w:val="105"/>
          <w:szCs w:val="22"/>
        </w:rPr>
        <w:t>breach</w:t>
      </w:r>
      <w:r w:rsidRPr="003A21F8">
        <w:rPr>
          <w:rFonts w:asciiTheme="minorHAnsi" w:hAnsiTheme="minorHAnsi" w:cstheme="minorHAnsi"/>
          <w:spacing w:val="21"/>
          <w:w w:val="105"/>
          <w:szCs w:val="22"/>
        </w:rPr>
        <w:t xml:space="preserve"> </w:t>
      </w:r>
      <w:r w:rsidRPr="003A21F8">
        <w:rPr>
          <w:rFonts w:asciiTheme="minorHAnsi" w:hAnsiTheme="minorHAnsi" w:cstheme="minorHAnsi"/>
          <w:w w:val="105"/>
          <w:szCs w:val="22"/>
        </w:rPr>
        <w:t>by</w:t>
      </w:r>
      <w:r w:rsidRPr="003A21F8">
        <w:rPr>
          <w:rFonts w:asciiTheme="minorHAnsi" w:hAnsiTheme="minorHAnsi" w:cstheme="minorHAnsi"/>
          <w:spacing w:val="21"/>
          <w:w w:val="105"/>
          <w:szCs w:val="22"/>
        </w:rPr>
        <w:t xml:space="preserve"> </w:t>
      </w:r>
      <w:r w:rsidRPr="003A21F8">
        <w:rPr>
          <w:rFonts w:asciiTheme="minorHAnsi" w:hAnsiTheme="minorHAnsi" w:cstheme="minorHAnsi"/>
          <w:w w:val="105"/>
          <w:szCs w:val="22"/>
        </w:rPr>
        <w:t>the</w:t>
      </w:r>
      <w:r w:rsidRPr="003A21F8">
        <w:rPr>
          <w:rFonts w:asciiTheme="minorHAnsi" w:hAnsiTheme="minorHAnsi" w:cstheme="minorHAnsi"/>
          <w:spacing w:val="21"/>
          <w:w w:val="105"/>
          <w:szCs w:val="22"/>
        </w:rPr>
        <w:t xml:space="preserve"> </w:t>
      </w:r>
      <w:r w:rsidRPr="003A21F8">
        <w:rPr>
          <w:rFonts w:asciiTheme="minorHAnsi" w:hAnsiTheme="minorHAnsi" w:cstheme="minorHAnsi"/>
          <w:w w:val="105"/>
          <w:szCs w:val="22"/>
        </w:rPr>
        <w:t>Customer</w:t>
      </w:r>
      <w:r w:rsidRPr="003A21F8">
        <w:rPr>
          <w:rFonts w:asciiTheme="minorHAnsi" w:hAnsiTheme="minorHAnsi" w:cstheme="minorHAnsi"/>
          <w:spacing w:val="20"/>
          <w:w w:val="105"/>
          <w:szCs w:val="22"/>
        </w:rPr>
        <w:t xml:space="preserve"> </w:t>
      </w:r>
      <w:r w:rsidRPr="003A21F8">
        <w:rPr>
          <w:rFonts w:asciiTheme="minorHAnsi" w:hAnsiTheme="minorHAnsi" w:cstheme="minorHAnsi"/>
          <w:w w:val="105"/>
          <w:szCs w:val="22"/>
        </w:rPr>
        <w:t>of</w:t>
      </w:r>
      <w:r w:rsidRPr="003A21F8">
        <w:rPr>
          <w:rFonts w:asciiTheme="minorHAnsi" w:hAnsiTheme="minorHAnsi" w:cstheme="minorHAnsi"/>
          <w:spacing w:val="20"/>
          <w:w w:val="105"/>
          <w:szCs w:val="22"/>
        </w:rPr>
        <w:t xml:space="preserve"> </w:t>
      </w:r>
      <w:r w:rsidRPr="003A21F8">
        <w:rPr>
          <w:rFonts w:asciiTheme="minorHAnsi" w:hAnsiTheme="minorHAnsi" w:cstheme="minorHAnsi"/>
          <w:w w:val="105"/>
          <w:szCs w:val="22"/>
        </w:rPr>
        <w:t>its</w:t>
      </w:r>
      <w:r w:rsidRPr="003A21F8">
        <w:rPr>
          <w:rFonts w:asciiTheme="minorHAnsi" w:hAnsiTheme="minorHAnsi" w:cstheme="minorHAnsi"/>
          <w:spacing w:val="21"/>
          <w:w w:val="105"/>
          <w:szCs w:val="22"/>
        </w:rPr>
        <w:t xml:space="preserve"> </w:t>
      </w:r>
      <w:r w:rsidRPr="003A21F8">
        <w:rPr>
          <w:rFonts w:asciiTheme="minorHAnsi" w:hAnsiTheme="minorHAnsi" w:cstheme="minorHAnsi"/>
          <w:w w:val="105"/>
          <w:szCs w:val="22"/>
        </w:rPr>
        <w:t>obligations</w:t>
      </w:r>
      <w:r w:rsidRPr="003A21F8">
        <w:rPr>
          <w:rFonts w:asciiTheme="minorHAnsi" w:hAnsiTheme="minorHAnsi" w:cstheme="minorHAnsi"/>
          <w:spacing w:val="21"/>
          <w:w w:val="105"/>
          <w:szCs w:val="22"/>
        </w:rPr>
        <w:t xml:space="preserve"> </w:t>
      </w:r>
      <w:r w:rsidRPr="003A21F8">
        <w:rPr>
          <w:rFonts w:asciiTheme="minorHAnsi" w:hAnsiTheme="minorHAnsi" w:cstheme="minorHAnsi"/>
          <w:w w:val="105"/>
          <w:szCs w:val="22"/>
        </w:rPr>
        <w:t>in</w:t>
      </w:r>
      <w:r w:rsidRPr="003A21F8">
        <w:rPr>
          <w:rFonts w:asciiTheme="minorHAnsi" w:hAnsiTheme="minorHAnsi" w:cstheme="minorHAnsi"/>
          <w:spacing w:val="20"/>
          <w:w w:val="105"/>
          <w:szCs w:val="22"/>
        </w:rPr>
        <w:t xml:space="preserve"> </w:t>
      </w:r>
      <w:r w:rsidRPr="003A21F8">
        <w:rPr>
          <w:rFonts w:asciiTheme="minorHAnsi" w:hAnsiTheme="minorHAnsi" w:cstheme="minorHAnsi"/>
          <w:w w:val="105"/>
          <w:szCs w:val="22"/>
        </w:rPr>
        <w:t>clause 6. This indemnity shall replace any indemnity currently provided by the Customer in the Terms and Conditions in respect of processing of Personal Data further to the Customer’s instructions.</w:t>
      </w:r>
    </w:p>
    <w:p w14:paraId="2BD76F37" w14:textId="77777777" w:rsidR="003A21F8" w:rsidRPr="003A21F8" w:rsidRDefault="003A21F8" w:rsidP="003A21F8">
      <w:pPr>
        <w:pStyle w:val="Heading1"/>
        <w:keepNext w:val="0"/>
        <w:widowControl w:val="0"/>
        <w:numPr>
          <w:ilvl w:val="0"/>
          <w:numId w:val="7"/>
        </w:numPr>
        <w:tabs>
          <w:tab w:val="left" w:pos="819"/>
          <w:tab w:val="left" w:pos="820"/>
        </w:tabs>
        <w:autoSpaceDE w:val="0"/>
        <w:autoSpaceDN w:val="0"/>
        <w:spacing w:before="84" w:after="0"/>
        <w:jc w:val="left"/>
        <w:rPr>
          <w:rFonts w:asciiTheme="minorHAnsi" w:hAnsiTheme="minorHAnsi" w:cstheme="minorHAnsi"/>
          <w:sz w:val="22"/>
          <w:szCs w:val="22"/>
        </w:rPr>
      </w:pPr>
      <w:r w:rsidRPr="003A21F8">
        <w:rPr>
          <w:rFonts w:asciiTheme="minorHAnsi" w:hAnsiTheme="minorHAnsi" w:cstheme="minorHAnsi"/>
          <w:w w:val="105"/>
          <w:sz w:val="22"/>
          <w:szCs w:val="22"/>
        </w:rPr>
        <w:t>Liability</w:t>
      </w:r>
    </w:p>
    <w:p w14:paraId="02D24F2D" w14:textId="77777777" w:rsidR="003A21F8" w:rsidRPr="003A21F8" w:rsidRDefault="003A21F8" w:rsidP="003A21F8">
      <w:pPr>
        <w:pStyle w:val="BodyText"/>
        <w:spacing w:before="10"/>
        <w:rPr>
          <w:rFonts w:asciiTheme="minorHAnsi" w:hAnsiTheme="minorHAnsi" w:cstheme="minorHAnsi"/>
          <w:b/>
          <w:sz w:val="22"/>
          <w:szCs w:val="22"/>
        </w:rPr>
      </w:pPr>
    </w:p>
    <w:p w14:paraId="59341BAE" w14:textId="77777777" w:rsidR="003A21F8" w:rsidRPr="003A21F8" w:rsidRDefault="003A21F8" w:rsidP="003A21F8">
      <w:pPr>
        <w:pStyle w:val="ListParagraph"/>
        <w:widowControl w:val="0"/>
        <w:numPr>
          <w:ilvl w:val="1"/>
          <w:numId w:val="7"/>
        </w:numPr>
        <w:tabs>
          <w:tab w:val="left" w:pos="819"/>
          <w:tab w:val="left" w:pos="820"/>
        </w:tabs>
        <w:overflowPunct/>
        <w:adjustRightInd/>
        <w:spacing w:line="252" w:lineRule="auto"/>
        <w:ind w:right="112"/>
        <w:contextualSpacing w:val="0"/>
        <w:textAlignment w:val="auto"/>
        <w:rPr>
          <w:rFonts w:asciiTheme="minorHAnsi" w:hAnsiTheme="minorHAnsi" w:cstheme="minorHAnsi"/>
          <w:szCs w:val="22"/>
        </w:rPr>
      </w:pPr>
      <w:r w:rsidRPr="003A21F8">
        <w:rPr>
          <w:rFonts w:asciiTheme="minorHAnsi" w:hAnsiTheme="minorHAnsi" w:cstheme="minorHAnsi"/>
          <w:w w:val="105"/>
          <w:szCs w:val="22"/>
        </w:rPr>
        <w:t>Each party’s liability under this Addendum shall be subject to the exclusions and limitations of liability in the Terms and Conditions.</w:t>
      </w:r>
    </w:p>
    <w:p w14:paraId="3F16D41B" w14:textId="77777777" w:rsidR="003A21F8" w:rsidRPr="003A21F8" w:rsidRDefault="003A21F8" w:rsidP="003A21F8">
      <w:pPr>
        <w:pStyle w:val="BodyText"/>
        <w:spacing w:before="1"/>
        <w:rPr>
          <w:rFonts w:asciiTheme="minorHAnsi" w:hAnsiTheme="minorHAnsi" w:cstheme="minorHAnsi"/>
          <w:sz w:val="22"/>
          <w:szCs w:val="22"/>
        </w:rPr>
      </w:pPr>
    </w:p>
    <w:p w14:paraId="69D3DDE2" w14:textId="77777777" w:rsidR="003A21F8" w:rsidRPr="003A21F8" w:rsidRDefault="003A21F8" w:rsidP="003A21F8">
      <w:pPr>
        <w:pStyle w:val="Heading1"/>
        <w:keepNext w:val="0"/>
        <w:widowControl w:val="0"/>
        <w:numPr>
          <w:ilvl w:val="0"/>
          <w:numId w:val="7"/>
        </w:numPr>
        <w:tabs>
          <w:tab w:val="left" w:pos="819"/>
          <w:tab w:val="left" w:pos="820"/>
        </w:tabs>
        <w:autoSpaceDE w:val="0"/>
        <w:autoSpaceDN w:val="0"/>
        <w:spacing w:before="0" w:after="0"/>
        <w:jc w:val="left"/>
        <w:rPr>
          <w:rFonts w:asciiTheme="minorHAnsi" w:hAnsiTheme="minorHAnsi" w:cstheme="minorHAnsi"/>
          <w:sz w:val="22"/>
          <w:szCs w:val="22"/>
        </w:rPr>
      </w:pPr>
      <w:r w:rsidRPr="003A21F8">
        <w:rPr>
          <w:rFonts w:asciiTheme="minorHAnsi" w:hAnsiTheme="minorHAnsi" w:cstheme="minorHAnsi"/>
          <w:w w:val="105"/>
          <w:sz w:val="22"/>
          <w:szCs w:val="22"/>
        </w:rPr>
        <w:t>Change of law</w:t>
      </w:r>
    </w:p>
    <w:p w14:paraId="7FF40B47" w14:textId="77777777" w:rsidR="003A21F8" w:rsidRPr="003A21F8" w:rsidRDefault="003A21F8" w:rsidP="003A21F8">
      <w:pPr>
        <w:pStyle w:val="BodyText"/>
        <w:spacing w:before="10"/>
        <w:rPr>
          <w:rFonts w:asciiTheme="minorHAnsi" w:hAnsiTheme="minorHAnsi" w:cstheme="minorHAnsi"/>
          <w:b/>
          <w:sz w:val="22"/>
          <w:szCs w:val="22"/>
        </w:rPr>
      </w:pPr>
    </w:p>
    <w:p w14:paraId="50619D60" w14:textId="77777777" w:rsidR="003A21F8" w:rsidRPr="003A21F8" w:rsidRDefault="003A21F8" w:rsidP="003A21F8">
      <w:pPr>
        <w:pStyle w:val="ListParagraph"/>
        <w:widowControl w:val="0"/>
        <w:numPr>
          <w:ilvl w:val="1"/>
          <w:numId w:val="7"/>
        </w:numPr>
        <w:tabs>
          <w:tab w:val="left" w:pos="820"/>
        </w:tabs>
        <w:overflowPunct/>
        <w:adjustRightInd/>
        <w:spacing w:line="252" w:lineRule="auto"/>
        <w:ind w:right="112"/>
        <w:contextualSpacing w:val="0"/>
        <w:jc w:val="both"/>
        <w:textAlignment w:val="auto"/>
        <w:rPr>
          <w:rFonts w:asciiTheme="minorHAnsi" w:hAnsiTheme="minorHAnsi" w:cstheme="minorHAnsi"/>
          <w:szCs w:val="22"/>
        </w:rPr>
      </w:pPr>
      <w:r w:rsidRPr="003A21F8">
        <w:rPr>
          <w:rFonts w:asciiTheme="minorHAnsi" w:hAnsiTheme="minorHAnsi" w:cstheme="minorHAnsi"/>
          <w:w w:val="105"/>
          <w:szCs w:val="22"/>
        </w:rPr>
        <w:lastRenderedPageBreak/>
        <w:t>If there are any changes and/or updates to any Applicable Law (including Data Protection Legislation) or codes of practice issued by the Information Commissioner’s Office after the Effective Date which require or make it desirable (as determined by Crisis) for any amendments to be made to this Addendum, the parties shall discuss such amendments in good faith and document any agreed changes in</w:t>
      </w:r>
      <w:r w:rsidRPr="003A21F8">
        <w:rPr>
          <w:rFonts w:asciiTheme="minorHAnsi" w:hAnsiTheme="minorHAnsi" w:cstheme="minorHAnsi"/>
          <w:spacing w:val="5"/>
          <w:w w:val="105"/>
          <w:szCs w:val="22"/>
        </w:rPr>
        <w:t xml:space="preserve"> </w:t>
      </w:r>
      <w:r w:rsidRPr="003A21F8">
        <w:rPr>
          <w:rFonts w:asciiTheme="minorHAnsi" w:hAnsiTheme="minorHAnsi" w:cstheme="minorHAnsi"/>
          <w:w w:val="105"/>
          <w:szCs w:val="22"/>
        </w:rPr>
        <w:t>writing.</w:t>
      </w:r>
    </w:p>
    <w:p w14:paraId="4BDF4C02" w14:textId="61D86006" w:rsidR="003A21F8" w:rsidRDefault="003A21F8" w:rsidP="003A21F8">
      <w:pPr>
        <w:pStyle w:val="BodyText"/>
        <w:spacing w:before="10"/>
        <w:rPr>
          <w:rFonts w:asciiTheme="minorHAnsi" w:hAnsiTheme="minorHAnsi" w:cstheme="minorHAnsi"/>
          <w:sz w:val="22"/>
          <w:szCs w:val="22"/>
        </w:rPr>
      </w:pPr>
    </w:p>
    <w:p w14:paraId="5073C44A" w14:textId="77777777" w:rsidR="003A21F8" w:rsidRPr="003A21F8" w:rsidRDefault="003A21F8" w:rsidP="003A21F8">
      <w:pPr>
        <w:pStyle w:val="Heading1"/>
        <w:keepNext w:val="0"/>
        <w:widowControl w:val="0"/>
        <w:numPr>
          <w:ilvl w:val="0"/>
          <w:numId w:val="7"/>
        </w:numPr>
        <w:tabs>
          <w:tab w:val="left" w:pos="819"/>
          <w:tab w:val="left" w:pos="820"/>
        </w:tabs>
        <w:autoSpaceDE w:val="0"/>
        <w:autoSpaceDN w:val="0"/>
        <w:spacing w:before="0" w:after="0"/>
        <w:jc w:val="left"/>
        <w:rPr>
          <w:rFonts w:asciiTheme="minorHAnsi" w:hAnsiTheme="minorHAnsi" w:cstheme="minorHAnsi"/>
          <w:sz w:val="22"/>
          <w:szCs w:val="22"/>
        </w:rPr>
      </w:pPr>
      <w:r w:rsidRPr="003A21F8">
        <w:rPr>
          <w:rFonts w:asciiTheme="minorHAnsi" w:hAnsiTheme="minorHAnsi" w:cstheme="minorHAnsi"/>
          <w:w w:val="105"/>
          <w:sz w:val="22"/>
          <w:szCs w:val="22"/>
        </w:rPr>
        <w:t>Severance</w:t>
      </w:r>
    </w:p>
    <w:p w14:paraId="043E2361" w14:textId="77777777" w:rsidR="003A21F8" w:rsidRPr="003A21F8" w:rsidRDefault="003A21F8" w:rsidP="003A21F8">
      <w:pPr>
        <w:pStyle w:val="BodyText"/>
        <w:spacing w:before="11"/>
        <w:rPr>
          <w:rFonts w:asciiTheme="minorHAnsi" w:hAnsiTheme="minorHAnsi" w:cstheme="minorHAnsi"/>
          <w:b/>
          <w:sz w:val="22"/>
          <w:szCs w:val="22"/>
        </w:rPr>
      </w:pPr>
    </w:p>
    <w:p w14:paraId="5EDFE135" w14:textId="77777777" w:rsidR="003A21F8" w:rsidRPr="003A21F8" w:rsidRDefault="003A21F8" w:rsidP="003A21F8">
      <w:pPr>
        <w:pStyle w:val="ListParagraph"/>
        <w:widowControl w:val="0"/>
        <w:numPr>
          <w:ilvl w:val="1"/>
          <w:numId w:val="7"/>
        </w:numPr>
        <w:tabs>
          <w:tab w:val="left" w:pos="820"/>
        </w:tabs>
        <w:overflowPunct/>
        <w:adjustRightInd/>
        <w:spacing w:line="252" w:lineRule="auto"/>
        <w:ind w:right="110"/>
        <w:contextualSpacing w:val="0"/>
        <w:jc w:val="both"/>
        <w:textAlignment w:val="auto"/>
        <w:rPr>
          <w:rFonts w:asciiTheme="minorHAnsi" w:hAnsiTheme="minorHAnsi" w:cstheme="minorHAnsi"/>
          <w:szCs w:val="22"/>
        </w:rPr>
      </w:pPr>
      <w:r w:rsidRPr="003A21F8">
        <w:rPr>
          <w:rFonts w:asciiTheme="minorHAnsi" w:hAnsiTheme="minorHAnsi" w:cstheme="minorHAnsi"/>
          <w:w w:val="105"/>
          <w:szCs w:val="22"/>
        </w:rPr>
        <w:t>If any provision (or part of a provision) of this Addendum is found by any court or administrative body of competent jurisdiction to be invalid, unenforceable or illegal, the other provisions shall remain in force. If any invalid, unenforceable or illegal provision would be valid, enforceable or legal if some part of it were deleted, the provision shall apply with whatever modification is necessary to give effect to the commercial intention of the</w:t>
      </w:r>
      <w:r w:rsidRPr="003A21F8">
        <w:rPr>
          <w:rFonts w:asciiTheme="minorHAnsi" w:hAnsiTheme="minorHAnsi" w:cstheme="minorHAnsi"/>
          <w:spacing w:val="-19"/>
          <w:w w:val="105"/>
          <w:szCs w:val="22"/>
        </w:rPr>
        <w:t xml:space="preserve"> </w:t>
      </w:r>
      <w:r w:rsidRPr="003A21F8">
        <w:rPr>
          <w:rFonts w:asciiTheme="minorHAnsi" w:hAnsiTheme="minorHAnsi" w:cstheme="minorHAnsi"/>
          <w:w w:val="105"/>
          <w:szCs w:val="22"/>
        </w:rPr>
        <w:t>parties.</w:t>
      </w:r>
    </w:p>
    <w:p w14:paraId="4DCF8518" w14:textId="77777777" w:rsidR="003A21F8" w:rsidRPr="003A21F8" w:rsidRDefault="003A21F8" w:rsidP="003A21F8">
      <w:pPr>
        <w:pStyle w:val="BodyText"/>
        <w:spacing w:before="3"/>
        <w:rPr>
          <w:rFonts w:asciiTheme="minorHAnsi" w:hAnsiTheme="minorHAnsi" w:cstheme="minorHAnsi"/>
          <w:sz w:val="22"/>
          <w:szCs w:val="22"/>
        </w:rPr>
      </w:pPr>
    </w:p>
    <w:p w14:paraId="2D31D791" w14:textId="77777777" w:rsidR="003A21F8" w:rsidRPr="003A21F8" w:rsidRDefault="003A21F8" w:rsidP="003A21F8">
      <w:pPr>
        <w:pStyle w:val="Heading1"/>
        <w:keepNext w:val="0"/>
        <w:widowControl w:val="0"/>
        <w:numPr>
          <w:ilvl w:val="0"/>
          <w:numId w:val="7"/>
        </w:numPr>
        <w:tabs>
          <w:tab w:val="left" w:pos="819"/>
          <w:tab w:val="left" w:pos="820"/>
        </w:tabs>
        <w:autoSpaceDE w:val="0"/>
        <w:autoSpaceDN w:val="0"/>
        <w:spacing w:before="0" w:after="0"/>
        <w:jc w:val="left"/>
        <w:rPr>
          <w:rFonts w:asciiTheme="minorHAnsi" w:hAnsiTheme="minorHAnsi" w:cstheme="minorHAnsi"/>
          <w:sz w:val="22"/>
          <w:szCs w:val="22"/>
        </w:rPr>
      </w:pPr>
      <w:r w:rsidRPr="003A21F8">
        <w:rPr>
          <w:rFonts w:asciiTheme="minorHAnsi" w:hAnsiTheme="minorHAnsi" w:cstheme="minorHAnsi"/>
          <w:w w:val="105"/>
          <w:sz w:val="22"/>
          <w:szCs w:val="22"/>
        </w:rPr>
        <w:t>Governing Law</w:t>
      </w:r>
    </w:p>
    <w:p w14:paraId="6C279417" w14:textId="77777777" w:rsidR="003A21F8" w:rsidRPr="003A21F8" w:rsidRDefault="003A21F8" w:rsidP="003A21F8">
      <w:pPr>
        <w:pStyle w:val="BodyText"/>
        <w:spacing w:before="11"/>
        <w:rPr>
          <w:rFonts w:asciiTheme="minorHAnsi" w:hAnsiTheme="minorHAnsi" w:cstheme="minorHAnsi"/>
          <w:b/>
          <w:sz w:val="22"/>
          <w:szCs w:val="22"/>
        </w:rPr>
      </w:pPr>
    </w:p>
    <w:p w14:paraId="45691BF5" w14:textId="08CD381F" w:rsidR="003A21F8" w:rsidRPr="001A75DF" w:rsidRDefault="003A21F8" w:rsidP="003A21F8">
      <w:pPr>
        <w:pStyle w:val="ListParagraph"/>
        <w:widowControl w:val="0"/>
        <w:numPr>
          <w:ilvl w:val="1"/>
          <w:numId w:val="7"/>
        </w:numPr>
        <w:tabs>
          <w:tab w:val="left" w:pos="819"/>
          <w:tab w:val="left" w:pos="820"/>
        </w:tabs>
        <w:overflowPunct/>
        <w:adjustRightInd/>
        <w:spacing w:line="252" w:lineRule="auto"/>
        <w:ind w:right="336"/>
        <w:contextualSpacing w:val="0"/>
        <w:textAlignment w:val="auto"/>
        <w:rPr>
          <w:rFonts w:asciiTheme="minorHAnsi" w:hAnsiTheme="minorHAnsi" w:cstheme="minorHAnsi"/>
          <w:szCs w:val="22"/>
        </w:rPr>
      </w:pPr>
      <w:r w:rsidRPr="003A21F8">
        <w:rPr>
          <w:rFonts w:asciiTheme="minorHAnsi" w:hAnsiTheme="minorHAnsi" w:cstheme="minorHAnsi"/>
          <w:w w:val="105"/>
          <w:szCs w:val="22"/>
        </w:rPr>
        <w:t>This Addendum will be governed by and interpreted in accordance with the laws of England and will be subject to the non-exclusive jurisdiction of the courts of England and</w:t>
      </w:r>
      <w:r w:rsidRPr="003A21F8">
        <w:rPr>
          <w:rFonts w:asciiTheme="minorHAnsi" w:hAnsiTheme="minorHAnsi" w:cstheme="minorHAnsi"/>
          <w:spacing w:val="-16"/>
          <w:w w:val="105"/>
          <w:szCs w:val="22"/>
        </w:rPr>
        <w:t xml:space="preserve"> </w:t>
      </w:r>
      <w:r w:rsidRPr="003A21F8">
        <w:rPr>
          <w:rFonts w:asciiTheme="minorHAnsi" w:hAnsiTheme="minorHAnsi" w:cstheme="minorHAnsi"/>
          <w:w w:val="105"/>
          <w:szCs w:val="22"/>
        </w:rPr>
        <w:t xml:space="preserve">Wales. </w:t>
      </w:r>
    </w:p>
    <w:p w14:paraId="43EEC185" w14:textId="5E14FD4D" w:rsidR="001A75DF" w:rsidRDefault="001A75DF" w:rsidP="001A75DF">
      <w:pPr>
        <w:widowControl w:val="0"/>
        <w:tabs>
          <w:tab w:val="left" w:pos="819"/>
          <w:tab w:val="left" w:pos="820"/>
        </w:tabs>
        <w:spacing w:line="252" w:lineRule="auto"/>
        <w:ind w:left="90" w:right="336"/>
        <w:rPr>
          <w:rFonts w:asciiTheme="minorHAnsi" w:hAnsiTheme="minorHAnsi" w:cstheme="minorHAnsi"/>
          <w:szCs w:val="22"/>
        </w:rPr>
      </w:pPr>
    </w:p>
    <w:p w14:paraId="66464EAF" w14:textId="32458D01" w:rsidR="001A75DF" w:rsidRDefault="001A75DF" w:rsidP="001A75DF">
      <w:pPr>
        <w:widowControl w:val="0"/>
        <w:tabs>
          <w:tab w:val="left" w:pos="819"/>
          <w:tab w:val="left" w:pos="820"/>
        </w:tabs>
        <w:spacing w:line="252" w:lineRule="auto"/>
        <w:ind w:left="90" w:right="336"/>
        <w:rPr>
          <w:rFonts w:asciiTheme="minorHAnsi" w:hAnsiTheme="minorHAnsi" w:cstheme="minorHAnsi"/>
          <w:szCs w:val="22"/>
        </w:rPr>
      </w:pPr>
    </w:p>
    <w:p w14:paraId="313F3BC0" w14:textId="61E40D2A" w:rsidR="001A75DF" w:rsidRDefault="001A75DF" w:rsidP="001A75DF">
      <w:pPr>
        <w:widowControl w:val="0"/>
        <w:tabs>
          <w:tab w:val="left" w:pos="819"/>
          <w:tab w:val="left" w:pos="820"/>
        </w:tabs>
        <w:spacing w:line="252" w:lineRule="auto"/>
        <w:ind w:left="90" w:right="336"/>
        <w:rPr>
          <w:rFonts w:asciiTheme="minorHAnsi" w:hAnsiTheme="minorHAnsi" w:cstheme="minorHAnsi"/>
          <w:szCs w:val="22"/>
        </w:rPr>
      </w:pPr>
    </w:p>
    <w:p w14:paraId="04D9EAFD" w14:textId="3718A083" w:rsidR="001A75DF" w:rsidRDefault="001A75DF" w:rsidP="001A75DF">
      <w:pPr>
        <w:widowControl w:val="0"/>
        <w:tabs>
          <w:tab w:val="left" w:pos="819"/>
          <w:tab w:val="left" w:pos="820"/>
        </w:tabs>
        <w:spacing w:line="252" w:lineRule="auto"/>
        <w:ind w:left="90" w:right="336"/>
        <w:rPr>
          <w:rFonts w:asciiTheme="minorHAnsi" w:hAnsiTheme="minorHAnsi" w:cstheme="minorHAnsi"/>
          <w:szCs w:val="22"/>
        </w:rPr>
      </w:pPr>
    </w:p>
    <w:p w14:paraId="46D288B2" w14:textId="15D2FCF8" w:rsidR="001A75DF" w:rsidRDefault="001A75DF" w:rsidP="001A75DF">
      <w:pPr>
        <w:widowControl w:val="0"/>
        <w:tabs>
          <w:tab w:val="left" w:pos="819"/>
          <w:tab w:val="left" w:pos="820"/>
        </w:tabs>
        <w:spacing w:line="252" w:lineRule="auto"/>
        <w:ind w:left="90" w:right="336"/>
        <w:rPr>
          <w:rFonts w:asciiTheme="minorHAnsi" w:hAnsiTheme="minorHAnsi" w:cstheme="minorHAnsi"/>
          <w:szCs w:val="22"/>
        </w:rPr>
      </w:pPr>
    </w:p>
    <w:p w14:paraId="5A3F6393" w14:textId="4CDBE20E" w:rsidR="001A75DF" w:rsidRDefault="001A75DF" w:rsidP="001A75DF">
      <w:pPr>
        <w:widowControl w:val="0"/>
        <w:tabs>
          <w:tab w:val="left" w:pos="819"/>
          <w:tab w:val="left" w:pos="820"/>
        </w:tabs>
        <w:spacing w:line="252" w:lineRule="auto"/>
        <w:ind w:left="90" w:right="336"/>
        <w:rPr>
          <w:rFonts w:asciiTheme="minorHAnsi" w:hAnsiTheme="minorHAnsi" w:cstheme="minorHAnsi"/>
          <w:szCs w:val="22"/>
        </w:rPr>
      </w:pPr>
    </w:p>
    <w:p w14:paraId="2A7C2341" w14:textId="77614B3A" w:rsidR="001A75DF" w:rsidRDefault="001A75DF" w:rsidP="001A75DF">
      <w:pPr>
        <w:widowControl w:val="0"/>
        <w:tabs>
          <w:tab w:val="left" w:pos="819"/>
          <w:tab w:val="left" w:pos="820"/>
        </w:tabs>
        <w:spacing w:line="252" w:lineRule="auto"/>
        <w:ind w:left="90" w:right="336"/>
        <w:rPr>
          <w:rFonts w:asciiTheme="minorHAnsi" w:hAnsiTheme="minorHAnsi" w:cstheme="minorHAnsi"/>
          <w:szCs w:val="22"/>
        </w:rPr>
      </w:pPr>
    </w:p>
    <w:p w14:paraId="6A8FEF5F" w14:textId="2EDF00BB" w:rsidR="001A75DF" w:rsidRDefault="001A75DF" w:rsidP="001A75DF">
      <w:pPr>
        <w:widowControl w:val="0"/>
        <w:tabs>
          <w:tab w:val="left" w:pos="819"/>
          <w:tab w:val="left" w:pos="820"/>
        </w:tabs>
        <w:spacing w:line="252" w:lineRule="auto"/>
        <w:ind w:left="90" w:right="336"/>
        <w:rPr>
          <w:rFonts w:asciiTheme="minorHAnsi" w:hAnsiTheme="minorHAnsi" w:cstheme="minorHAnsi"/>
          <w:szCs w:val="22"/>
        </w:rPr>
      </w:pPr>
    </w:p>
    <w:p w14:paraId="3C2BCB05" w14:textId="7718446C" w:rsidR="001A75DF" w:rsidRDefault="001A75DF" w:rsidP="001A75DF">
      <w:pPr>
        <w:widowControl w:val="0"/>
        <w:tabs>
          <w:tab w:val="left" w:pos="819"/>
          <w:tab w:val="left" w:pos="820"/>
        </w:tabs>
        <w:spacing w:line="252" w:lineRule="auto"/>
        <w:ind w:left="90" w:right="336"/>
        <w:rPr>
          <w:rFonts w:asciiTheme="minorHAnsi" w:hAnsiTheme="minorHAnsi" w:cstheme="minorHAnsi"/>
          <w:szCs w:val="22"/>
        </w:rPr>
      </w:pPr>
    </w:p>
    <w:p w14:paraId="7905D99E" w14:textId="707A824C" w:rsidR="001A75DF" w:rsidRDefault="001A75DF" w:rsidP="001A75DF">
      <w:pPr>
        <w:widowControl w:val="0"/>
        <w:tabs>
          <w:tab w:val="left" w:pos="819"/>
          <w:tab w:val="left" w:pos="820"/>
        </w:tabs>
        <w:spacing w:line="252" w:lineRule="auto"/>
        <w:ind w:left="90" w:right="336"/>
        <w:rPr>
          <w:rFonts w:asciiTheme="minorHAnsi" w:hAnsiTheme="minorHAnsi" w:cstheme="minorHAnsi"/>
          <w:szCs w:val="22"/>
        </w:rPr>
      </w:pPr>
    </w:p>
    <w:p w14:paraId="26E5A036" w14:textId="5240022C" w:rsidR="001A75DF" w:rsidRDefault="001A75DF" w:rsidP="001A75DF">
      <w:pPr>
        <w:widowControl w:val="0"/>
        <w:tabs>
          <w:tab w:val="left" w:pos="819"/>
          <w:tab w:val="left" w:pos="820"/>
        </w:tabs>
        <w:spacing w:line="252" w:lineRule="auto"/>
        <w:ind w:left="90" w:right="336"/>
        <w:rPr>
          <w:rFonts w:asciiTheme="minorHAnsi" w:hAnsiTheme="minorHAnsi" w:cstheme="minorHAnsi"/>
          <w:szCs w:val="22"/>
        </w:rPr>
      </w:pPr>
    </w:p>
    <w:p w14:paraId="7CA0218E" w14:textId="2634410B" w:rsidR="001A75DF" w:rsidRDefault="001A75DF" w:rsidP="001A75DF">
      <w:pPr>
        <w:widowControl w:val="0"/>
        <w:tabs>
          <w:tab w:val="left" w:pos="819"/>
          <w:tab w:val="left" w:pos="820"/>
        </w:tabs>
        <w:spacing w:line="252" w:lineRule="auto"/>
        <w:ind w:left="90" w:right="336"/>
        <w:rPr>
          <w:rFonts w:asciiTheme="minorHAnsi" w:hAnsiTheme="minorHAnsi" w:cstheme="minorHAnsi"/>
          <w:szCs w:val="22"/>
        </w:rPr>
      </w:pPr>
    </w:p>
    <w:p w14:paraId="3DB01199" w14:textId="269FE2D1" w:rsidR="001A75DF" w:rsidRDefault="001A75DF" w:rsidP="001A75DF">
      <w:pPr>
        <w:widowControl w:val="0"/>
        <w:tabs>
          <w:tab w:val="left" w:pos="819"/>
          <w:tab w:val="left" w:pos="820"/>
        </w:tabs>
        <w:spacing w:line="252" w:lineRule="auto"/>
        <w:ind w:left="90" w:right="336"/>
        <w:rPr>
          <w:rFonts w:asciiTheme="minorHAnsi" w:hAnsiTheme="minorHAnsi" w:cstheme="minorHAnsi"/>
          <w:szCs w:val="22"/>
        </w:rPr>
      </w:pPr>
    </w:p>
    <w:p w14:paraId="5ECD234C" w14:textId="7ECFFD5D" w:rsidR="001A75DF" w:rsidRDefault="001A75DF" w:rsidP="001A75DF">
      <w:pPr>
        <w:widowControl w:val="0"/>
        <w:tabs>
          <w:tab w:val="left" w:pos="819"/>
          <w:tab w:val="left" w:pos="820"/>
        </w:tabs>
        <w:spacing w:line="252" w:lineRule="auto"/>
        <w:ind w:left="90" w:right="336"/>
        <w:rPr>
          <w:rFonts w:asciiTheme="minorHAnsi" w:hAnsiTheme="minorHAnsi" w:cstheme="minorHAnsi"/>
          <w:szCs w:val="22"/>
        </w:rPr>
      </w:pPr>
    </w:p>
    <w:p w14:paraId="0C37C210" w14:textId="521C9B3B" w:rsidR="001A75DF" w:rsidRDefault="001A75DF" w:rsidP="001A75DF">
      <w:pPr>
        <w:widowControl w:val="0"/>
        <w:tabs>
          <w:tab w:val="left" w:pos="819"/>
          <w:tab w:val="left" w:pos="820"/>
        </w:tabs>
        <w:spacing w:line="252" w:lineRule="auto"/>
        <w:ind w:left="90" w:right="336"/>
        <w:rPr>
          <w:rFonts w:asciiTheme="minorHAnsi" w:hAnsiTheme="minorHAnsi" w:cstheme="minorHAnsi"/>
          <w:szCs w:val="22"/>
        </w:rPr>
      </w:pPr>
    </w:p>
    <w:p w14:paraId="2E7C01D9" w14:textId="665FAC62" w:rsidR="001A75DF" w:rsidRDefault="001A75DF" w:rsidP="001A75DF">
      <w:pPr>
        <w:widowControl w:val="0"/>
        <w:tabs>
          <w:tab w:val="left" w:pos="819"/>
          <w:tab w:val="left" w:pos="820"/>
        </w:tabs>
        <w:spacing w:line="252" w:lineRule="auto"/>
        <w:ind w:left="90" w:right="336"/>
        <w:rPr>
          <w:rFonts w:asciiTheme="minorHAnsi" w:hAnsiTheme="minorHAnsi" w:cstheme="minorHAnsi"/>
          <w:szCs w:val="22"/>
        </w:rPr>
      </w:pPr>
    </w:p>
    <w:p w14:paraId="7F652189" w14:textId="29EFE392" w:rsidR="001A75DF" w:rsidRDefault="001A75DF" w:rsidP="001A75DF">
      <w:pPr>
        <w:widowControl w:val="0"/>
        <w:tabs>
          <w:tab w:val="left" w:pos="819"/>
          <w:tab w:val="left" w:pos="820"/>
        </w:tabs>
        <w:spacing w:line="252" w:lineRule="auto"/>
        <w:ind w:left="90" w:right="336"/>
        <w:rPr>
          <w:rFonts w:asciiTheme="minorHAnsi" w:hAnsiTheme="minorHAnsi" w:cstheme="minorHAnsi"/>
          <w:szCs w:val="22"/>
        </w:rPr>
      </w:pPr>
    </w:p>
    <w:p w14:paraId="72FA170D" w14:textId="77777777" w:rsidR="003027CC" w:rsidRDefault="003027CC" w:rsidP="001A75DF">
      <w:pPr>
        <w:widowControl w:val="0"/>
        <w:tabs>
          <w:tab w:val="left" w:pos="819"/>
          <w:tab w:val="left" w:pos="820"/>
        </w:tabs>
        <w:spacing w:line="252" w:lineRule="auto"/>
        <w:ind w:left="90" w:right="336"/>
        <w:rPr>
          <w:rFonts w:asciiTheme="minorHAnsi" w:hAnsiTheme="minorHAnsi" w:cstheme="minorHAnsi"/>
          <w:szCs w:val="22"/>
        </w:rPr>
      </w:pPr>
    </w:p>
    <w:p w14:paraId="3E9E5CAC" w14:textId="5C55FAB7" w:rsidR="001A75DF" w:rsidRDefault="001A75DF" w:rsidP="001A75DF">
      <w:pPr>
        <w:widowControl w:val="0"/>
        <w:tabs>
          <w:tab w:val="left" w:pos="819"/>
          <w:tab w:val="left" w:pos="820"/>
        </w:tabs>
        <w:spacing w:line="252" w:lineRule="auto"/>
        <w:ind w:left="90" w:right="336"/>
        <w:rPr>
          <w:rFonts w:asciiTheme="minorHAnsi" w:hAnsiTheme="minorHAnsi" w:cstheme="minorHAnsi"/>
          <w:szCs w:val="22"/>
        </w:rPr>
      </w:pPr>
    </w:p>
    <w:p w14:paraId="69801C37" w14:textId="72C74CBC" w:rsidR="001A75DF" w:rsidRDefault="001A75DF" w:rsidP="001A75DF">
      <w:pPr>
        <w:widowControl w:val="0"/>
        <w:tabs>
          <w:tab w:val="left" w:pos="819"/>
          <w:tab w:val="left" w:pos="820"/>
        </w:tabs>
        <w:spacing w:line="252" w:lineRule="auto"/>
        <w:ind w:left="90" w:right="336"/>
        <w:rPr>
          <w:rFonts w:asciiTheme="minorHAnsi" w:hAnsiTheme="minorHAnsi" w:cstheme="minorHAnsi"/>
          <w:szCs w:val="22"/>
        </w:rPr>
      </w:pPr>
    </w:p>
    <w:p w14:paraId="6C626B88" w14:textId="77777777" w:rsidR="003A21F8" w:rsidRPr="003A21F8" w:rsidRDefault="003A21F8" w:rsidP="003A21F8">
      <w:pPr>
        <w:pStyle w:val="Heading1"/>
        <w:spacing w:before="84"/>
        <w:ind w:left="0" w:firstLine="0"/>
        <w:rPr>
          <w:rFonts w:asciiTheme="minorHAnsi" w:hAnsiTheme="minorHAnsi" w:cstheme="minorHAnsi"/>
          <w:sz w:val="22"/>
          <w:szCs w:val="22"/>
        </w:rPr>
      </w:pPr>
      <w:r w:rsidRPr="003A21F8">
        <w:rPr>
          <w:rFonts w:asciiTheme="minorHAnsi" w:hAnsiTheme="minorHAnsi" w:cstheme="minorHAnsi"/>
          <w:w w:val="105"/>
          <w:sz w:val="22"/>
          <w:szCs w:val="22"/>
        </w:rPr>
        <w:lastRenderedPageBreak/>
        <w:t>Schedule</w:t>
      </w:r>
    </w:p>
    <w:p w14:paraId="16C41EF8" w14:textId="77777777" w:rsidR="003A21F8" w:rsidRPr="003A21F8" w:rsidRDefault="003A21F8" w:rsidP="003A21F8">
      <w:pPr>
        <w:pStyle w:val="BodyText"/>
        <w:spacing w:before="10"/>
        <w:rPr>
          <w:rFonts w:asciiTheme="minorHAnsi" w:hAnsiTheme="minorHAnsi" w:cstheme="minorHAnsi"/>
          <w:b/>
          <w:sz w:val="22"/>
          <w:szCs w:val="22"/>
        </w:rPr>
      </w:pPr>
    </w:p>
    <w:p w14:paraId="7CE4CC8F" w14:textId="77777777" w:rsidR="003A21F8" w:rsidRPr="003A21F8" w:rsidRDefault="003A21F8" w:rsidP="003A21F8">
      <w:pPr>
        <w:pStyle w:val="BodyText"/>
        <w:spacing w:line="252" w:lineRule="auto"/>
        <w:ind w:left="100" w:right="117"/>
        <w:jc w:val="both"/>
        <w:rPr>
          <w:rFonts w:asciiTheme="minorHAnsi" w:hAnsiTheme="minorHAnsi" w:cstheme="minorHAnsi"/>
          <w:sz w:val="22"/>
          <w:szCs w:val="22"/>
        </w:rPr>
      </w:pPr>
      <w:r w:rsidRPr="003A21F8">
        <w:rPr>
          <w:rFonts w:asciiTheme="minorHAnsi" w:hAnsiTheme="minorHAnsi" w:cstheme="minorHAnsi"/>
          <w:w w:val="105"/>
          <w:sz w:val="22"/>
          <w:szCs w:val="22"/>
        </w:rPr>
        <w:t>This Addendum sets out the basis on which Crisis processes personal data in the provision of the Services.</w:t>
      </w:r>
    </w:p>
    <w:p w14:paraId="70887A30" w14:textId="77777777" w:rsidR="003A21F8" w:rsidRPr="003A21F8" w:rsidRDefault="003A21F8" w:rsidP="003A21F8">
      <w:pPr>
        <w:pStyle w:val="BodyText"/>
        <w:spacing w:before="1"/>
        <w:rPr>
          <w:rFonts w:asciiTheme="minorHAnsi" w:hAnsiTheme="minorHAnsi" w:cstheme="minorHAnsi"/>
          <w:sz w:val="22"/>
          <w:szCs w:val="22"/>
        </w:rPr>
      </w:pPr>
    </w:p>
    <w:p w14:paraId="3EC48789" w14:textId="77777777" w:rsidR="003A21F8" w:rsidRPr="003A21F8" w:rsidRDefault="003A21F8" w:rsidP="003A21F8">
      <w:pPr>
        <w:pStyle w:val="BodyText"/>
        <w:spacing w:line="252" w:lineRule="auto"/>
        <w:ind w:left="100" w:right="112"/>
        <w:jc w:val="both"/>
        <w:rPr>
          <w:rFonts w:asciiTheme="minorHAnsi" w:hAnsiTheme="minorHAnsi" w:cstheme="minorHAnsi"/>
          <w:sz w:val="22"/>
          <w:szCs w:val="22"/>
        </w:rPr>
      </w:pPr>
      <w:r w:rsidRPr="003A21F8">
        <w:rPr>
          <w:rFonts w:asciiTheme="minorHAnsi" w:hAnsiTheme="minorHAnsi" w:cstheme="minorHAnsi"/>
          <w:w w:val="105"/>
          <w:sz w:val="22"/>
          <w:szCs w:val="22"/>
        </w:rPr>
        <w:t>Most of the provisions of this Addendum relate to personal data which may be obtained or derived via any features of or as a result of the Services (</w:t>
      </w:r>
      <w:r w:rsidRPr="003A21F8">
        <w:rPr>
          <w:rFonts w:asciiTheme="minorHAnsi" w:hAnsiTheme="minorHAnsi" w:cstheme="minorHAnsi"/>
          <w:b/>
          <w:w w:val="105"/>
          <w:sz w:val="22"/>
          <w:szCs w:val="22"/>
        </w:rPr>
        <w:t>Customer Personal Data</w:t>
      </w:r>
      <w:r w:rsidRPr="003A21F8">
        <w:rPr>
          <w:rFonts w:asciiTheme="minorHAnsi" w:hAnsiTheme="minorHAnsi" w:cstheme="minorHAnsi"/>
          <w:w w:val="105"/>
          <w:sz w:val="22"/>
          <w:szCs w:val="22"/>
        </w:rPr>
        <w:t>) and which Crisis processes on the Customer's behalf.</w:t>
      </w:r>
    </w:p>
    <w:p w14:paraId="1490759A" w14:textId="77777777" w:rsidR="003A21F8" w:rsidRPr="003A21F8" w:rsidRDefault="003A21F8" w:rsidP="003A21F8">
      <w:pPr>
        <w:pStyle w:val="BodyText"/>
        <w:spacing w:before="8"/>
        <w:rPr>
          <w:rFonts w:asciiTheme="minorHAnsi" w:hAnsiTheme="minorHAnsi" w:cstheme="minorHAnsi"/>
          <w:sz w:val="22"/>
          <w:szCs w:val="22"/>
        </w:rPr>
      </w:pPr>
    </w:p>
    <w:p w14:paraId="04FC5ED4" w14:textId="77777777" w:rsidR="003A21F8" w:rsidRPr="003A21F8" w:rsidRDefault="003A21F8" w:rsidP="003A21F8">
      <w:pPr>
        <w:pStyle w:val="BodyText"/>
        <w:spacing w:line="252" w:lineRule="auto"/>
        <w:ind w:left="100" w:right="109"/>
        <w:jc w:val="both"/>
        <w:rPr>
          <w:rFonts w:asciiTheme="minorHAnsi" w:hAnsiTheme="minorHAnsi" w:cstheme="minorHAnsi"/>
          <w:w w:val="105"/>
          <w:sz w:val="22"/>
          <w:szCs w:val="22"/>
        </w:rPr>
      </w:pPr>
      <w:r w:rsidRPr="003A21F8">
        <w:rPr>
          <w:rFonts w:asciiTheme="minorHAnsi" w:hAnsiTheme="minorHAnsi" w:cstheme="minorHAnsi"/>
          <w:w w:val="105"/>
          <w:sz w:val="22"/>
          <w:szCs w:val="22"/>
        </w:rPr>
        <w:t>In addition to the Customer Personal Data which Crisis processes on the Customer’s behalf, Crisis may also process personal data in connection with the Terms and Conditions in its own capacity as a data controller (where Crisis is to determine the purposes and means of the processing). For example, Crisis will be the data controller of the contact details of the Customer’s representatives. Except where this Addendum refers generally to personal data, the provisions of this Schedule will not apply to such processing but Crisis will undertake such processing in accordance with its legal obligations to data subjects under Data Protection</w:t>
      </w:r>
      <w:r w:rsidRPr="003A21F8">
        <w:rPr>
          <w:rFonts w:asciiTheme="minorHAnsi" w:hAnsiTheme="minorHAnsi" w:cstheme="minorHAnsi"/>
          <w:spacing w:val="-3"/>
          <w:w w:val="105"/>
          <w:sz w:val="22"/>
          <w:szCs w:val="22"/>
        </w:rPr>
        <w:t xml:space="preserve"> </w:t>
      </w:r>
      <w:r w:rsidRPr="003A21F8">
        <w:rPr>
          <w:rFonts w:asciiTheme="minorHAnsi" w:hAnsiTheme="minorHAnsi" w:cstheme="minorHAnsi"/>
          <w:w w:val="105"/>
          <w:sz w:val="22"/>
          <w:szCs w:val="22"/>
        </w:rPr>
        <w:t>Legislation.</w:t>
      </w:r>
    </w:p>
    <w:p w14:paraId="60CEA23C" w14:textId="77777777" w:rsidR="003A21F8" w:rsidRPr="003A21F8" w:rsidRDefault="003A21F8" w:rsidP="003A21F8">
      <w:pPr>
        <w:pStyle w:val="BodyText"/>
        <w:spacing w:before="5"/>
        <w:rPr>
          <w:rFonts w:asciiTheme="minorHAnsi" w:hAnsiTheme="minorHAnsi" w:cstheme="minorHAnsi"/>
          <w:sz w:val="22"/>
          <w:szCs w:val="22"/>
        </w:rPr>
      </w:pPr>
    </w:p>
    <w:p w14:paraId="7232D2FA" w14:textId="77777777" w:rsidR="003A21F8" w:rsidRPr="003A21F8" w:rsidRDefault="003A21F8" w:rsidP="003A21F8">
      <w:pPr>
        <w:pStyle w:val="Heading1"/>
        <w:keepNext w:val="0"/>
        <w:widowControl w:val="0"/>
        <w:numPr>
          <w:ilvl w:val="0"/>
          <w:numId w:val="8"/>
        </w:numPr>
        <w:tabs>
          <w:tab w:val="left" w:pos="819"/>
          <w:tab w:val="left" w:pos="820"/>
        </w:tabs>
        <w:autoSpaceDE w:val="0"/>
        <w:autoSpaceDN w:val="0"/>
        <w:spacing w:before="1" w:after="0"/>
        <w:rPr>
          <w:rFonts w:asciiTheme="minorHAnsi" w:hAnsiTheme="minorHAnsi" w:cstheme="minorHAnsi"/>
          <w:sz w:val="22"/>
          <w:szCs w:val="22"/>
        </w:rPr>
      </w:pPr>
      <w:r w:rsidRPr="003A21F8">
        <w:rPr>
          <w:rFonts w:asciiTheme="minorHAnsi" w:hAnsiTheme="minorHAnsi" w:cstheme="minorHAnsi"/>
          <w:w w:val="105"/>
          <w:sz w:val="22"/>
          <w:szCs w:val="22"/>
        </w:rPr>
        <w:t>Nature and purpose of processing Personal Data by</w:t>
      </w:r>
      <w:r w:rsidRPr="003A21F8">
        <w:rPr>
          <w:rFonts w:asciiTheme="minorHAnsi" w:hAnsiTheme="minorHAnsi" w:cstheme="minorHAnsi"/>
          <w:spacing w:val="2"/>
          <w:w w:val="105"/>
          <w:sz w:val="22"/>
          <w:szCs w:val="22"/>
        </w:rPr>
        <w:t xml:space="preserve"> </w:t>
      </w:r>
      <w:r w:rsidRPr="003A21F8">
        <w:rPr>
          <w:rFonts w:asciiTheme="minorHAnsi" w:hAnsiTheme="minorHAnsi" w:cstheme="minorHAnsi"/>
          <w:w w:val="105"/>
          <w:sz w:val="22"/>
          <w:szCs w:val="22"/>
        </w:rPr>
        <w:t>Crisis</w:t>
      </w:r>
    </w:p>
    <w:p w14:paraId="22D4B257" w14:textId="77777777" w:rsidR="003A21F8" w:rsidRPr="003A21F8" w:rsidRDefault="003A21F8" w:rsidP="003A21F8">
      <w:pPr>
        <w:pStyle w:val="BodyText"/>
        <w:spacing w:before="10"/>
        <w:rPr>
          <w:rFonts w:asciiTheme="minorHAnsi" w:hAnsiTheme="minorHAnsi" w:cstheme="minorHAnsi"/>
          <w:b/>
          <w:sz w:val="22"/>
          <w:szCs w:val="22"/>
        </w:rPr>
      </w:pPr>
    </w:p>
    <w:p w14:paraId="54CA6E46" w14:textId="77777777" w:rsidR="003A21F8" w:rsidRPr="003A21F8" w:rsidRDefault="003A21F8" w:rsidP="003A21F8">
      <w:pPr>
        <w:pStyle w:val="ListParagraph"/>
        <w:widowControl w:val="0"/>
        <w:numPr>
          <w:ilvl w:val="1"/>
          <w:numId w:val="8"/>
        </w:numPr>
        <w:tabs>
          <w:tab w:val="left" w:pos="820"/>
        </w:tabs>
        <w:overflowPunct/>
        <w:adjustRightInd/>
        <w:spacing w:line="252" w:lineRule="auto"/>
        <w:ind w:right="112"/>
        <w:contextualSpacing w:val="0"/>
        <w:jc w:val="both"/>
        <w:textAlignment w:val="auto"/>
        <w:rPr>
          <w:rFonts w:asciiTheme="minorHAnsi" w:hAnsiTheme="minorHAnsi" w:cstheme="minorHAnsi"/>
          <w:szCs w:val="22"/>
        </w:rPr>
      </w:pPr>
      <w:r w:rsidRPr="003A21F8">
        <w:rPr>
          <w:rFonts w:asciiTheme="minorHAnsi" w:hAnsiTheme="minorHAnsi" w:cstheme="minorHAnsi"/>
          <w:w w:val="105"/>
          <w:szCs w:val="22"/>
        </w:rPr>
        <w:t>Crisis provides courier delivery services and uses the Customer Personal Data to manage the delivery of items in performing its Services.</w:t>
      </w:r>
    </w:p>
    <w:p w14:paraId="74F555E2" w14:textId="77777777" w:rsidR="003A21F8" w:rsidRPr="003A21F8" w:rsidRDefault="003A21F8" w:rsidP="003A21F8">
      <w:pPr>
        <w:pStyle w:val="ListParagraph"/>
        <w:tabs>
          <w:tab w:val="left" w:pos="820"/>
        </w:tabs>
        <w:spacing w:line="252" w:lineRule="auto"/>
        <w:ind w:right="112"/>
        <w:rPr>
          <w:rFonts w:asciiTheme="minorHAnsi" w:hAnsiTheme="minorHAnsi" w:cstheme="minorHAnsi"/>
          <w:szCs w:val="22"/>
        </w:rPr>
      </w:pPr>
      <w:r w:rsidRPr="003A21F8">
        <w:rPr>
          <w:rFonts w:asciiTheme="minorHAnsi" w:hAnsiTheme="minorHAnsi" w:cstheme="minorHAnsi"/>
          <w:szCs w:val="22"/>
        </w:rPr>
        <w:t xml:space="preserve"> </w:t>
      </w:r>
    </w:p>
    <w:p w14:paraId="02ECB2DF" w14:textId="77777777" w:rsidR="003A21F8" w:rsidRPr="003A21F8" w:rsidRDefault="003A21F8" w:rsidP="003A21F8">
      <w:pPr>
        <w:pStyle w:val="ListParagraph"/>
        <w:widowControl w:val="0"/>
        <w:numPr>
          <w:ilvl w:val="1"/>
          <w:numId w:val="8"/>
        </w:numPr>
        <w:tabs>
          <w:tab w:val="left" w:pos="820"/>
        </w:tabs>
        <w:overflowPunct/>
        <w:adjustRightInd/>
        <w:spacing w:before="1" w:line="252" w:lineRule="auto"/>
        <w:ind w:right="114"/>
        <w:contextualSpacing w:val="0"/>
        <w:jc w:val="both"/>
        <w:textAlignment w:val="auto"/>
        <w:rPr>
          <w:rFonts w:asciiTheme="minorHAnsi" w:hAnsiTheme="minorHAnsi" w:cstheme="minorHAnsi"/>
          <w:szCs w:val="22"/>
        </w:rPr>
      </w:pPr>
      <w:r w:rsidRPr="003A21F8">
        <w:rPr>
          <w:rFonts w:asciiTheme="minorHAnsi" w:hAnsiTheme="minorHAnsi" w:cstheme="minorHAnsi"/>
          <w:w w:val="105"/>
          <w:szCs w:val="22"/>
        </w:rPr>
        <w:t>Crisis takes the protection of personal data very seriously. With effect from 25 May 2018 or earlier, Crisis aims to use a range of techniques for de-identifying and hashing some of the data which it collects (as described in brief detail below), with a view to minimising the extent of personal data which Crisis holds and stores.</w:t>
      </w:r>
    </w:p>
    <w:p w14:paraId="731F09F0" w14:textId="68CB1A1A" w:rsidR="001A75DF" w:rsidRDefault="001A75DF" w:rsidP="003A21F8">
      <w:pPr>
        <w:pStyle w:val="BodyText"/>
        <w:spacing w:before="2"/>
        <w:rPr>
          <w:rFonts w:asciiTheme="minorHAnsi" w:hAnsiTheme="minorHAnsi" w:cstheme="minorHAnsi"/>
          <w:sz w:val="22"/>
          <w:szCs w:val="22"/>
        </w:rPr>
      </w:pPr>
    </w:p>
    <w:p w14:paraId="52B544EA" w14:textId="77777777" w:rsidR="001A75DF" w:rsidRPr="003A21F8" w:rsidRDefault="001A75DF" w:rsidP="003A21F8">
      <w:pPr>
        <w:pStyle w:val="BodyText"/>
        <w:spacing w:before="2"/>
        <w:rPr>
          <w:rFonts w:asciiTheme="minorHAnsi" w:hAnsiTheme="minorHAnsi" w:cstheme="minorHAnsi"/>
          <w:sz w:val="22"/>
          <w:szCs w:val="22"/>
        </w:rPr>
      </w:pPr>
    </w:p>
    <w:p w14:paraId="2A7F8D24" w14:textId="77777777" w:rsidR="003A21F8" w:rsidRPr="003A21F8" w:rsidRDefault="003A21F8" w:rsidP="003A21F8">
      <w:pPr>
        <w:pStyle w:val="BodyText"/>
        <w:ind w:left="100"/>
        <w:jc w:val="both"/>
        <w:rPr>
          <w:rFonts w:asciiTheme="minorHAnsi" w:hAnsiTheme="minorHAnsi" w:cstheme="minorHAnsi"/>
          <w:sz w:val="22"/>
          <w:szCs w:val="22"/>
        </w:rPr>
      </w:pPr>
      <w:r w:rsidRPr="003A21F8">
        <w:rPr>
          <w:rFonts w:asciiTheme="minorHAnsi" w:hAnsiTheme="minorHAnsi" w:cstheme="minorHAnsi"/>
          <w:w w:val="105"/>
          <w:sz w:val="22"/>
          <w:szCs w:val="22"/>
          <w:u w:val="single"/>
        </w:rPr>
        <w:t>Types of Personal Data</w:t>
      </w:r>
    </w:p>
    <w:p w14:paraId="7A56675B" w14:textId="77777777" w:rsidR="003A21F8" w:rsidRPr="003A21F8" w:rsidRDefault="003A21F8" w:rsidP="003A21F8">
      <w:pPr>
        <w:pStyle w:val="BodyText"/>
        <w:spacing w:before="4"/>
        <w:rPr>
          <w:rFonts w:asciiTheme="minorHAnsi" w:hAnsiTheme="minorHAnsi" w:cstheme="minorHAnsi"/>
          <w:sz w:val="22"/>
          <w:szCs w:val="22"/>
        </w:rPr>
      </w:pPr>
    </w:p>
    <w:p w14:paraId="5FC8009F" w14:textId="77777777" w:rsidR="003A21F8" w:rsidRPr="003A21F8" w:rsidRDefault="003A21F8" w:rsidP="003A21F8">
      <w:pPr>
        <w:pStyle w:val="ListParagraph"/>
        <w:widowControl w:val="0"/>
        <w:numPr>
          <w:ilvl w:val="1"/>
          <w:numId w:val="8"/>
        </w:numPr>
        <w:tabs>
          <w:tab w:val="left" w:pos="819"/>
          <w:tab w:val="left" w:pos="820"/>
        </w:tabs>
        <w:overflowPunct/>
        <w:adjustRightInd/>
        <w:spacing w:before="100" w:line="252" w:lineRule="auto"/>
        <w:ind w:right="111"/>
        <w:contextualSpacing w:val="0"/>
        <w:textAlignment w:val="auto"/>
        <w:rPr>
          <w:rFonts w:asciiTheme="minorHAnsi" w:hAnsiTheme="minorHAnsi" w:cstheme="minorHAnsi"/>
          <w:szCs w:val="22"/>
        </w:rPr>
      </w:pPr>
      <w:r w:rsidRPr="003A21F8">
        <w:rPr>
          <w:rFonts w:asciiTheme="minorHAnsi" w:hAnsiTheme="minorHAnsi" w:cstheme="minorHAnsi"/>
          <w:w w:val="105"/>
          <w:szCs w:val="22"/>
        </w:rPr>
        <w:t>The types of personal data which Crisis may process in the provision of the Services will include but is not limited to data such</w:t>
      </w:r>
      <w:r w:rsidRPr="003A21F8">
        <w:rPr>
          <w:rFonts w:asciiTheme="minorHAnsi" w:hAnsiTheme="minorHAnsi" w:cstheme="minorHAnsi"/>
          <w:spacing w:val="2"/>
          <w:w w:val="105"/>
          <w:szCs w:val="22"/>
        </w:rPr>
        <w:t xml:space="preserve"> </w:t>
      </w:r>
      <w:r w:rsidRPr="003A21F8">
        <w:rPr>
          <w:rFonts w:asciiTheme="minorHAnsi" w:hAnsiTheme="minorHAnsi" w:cstheme="minorHAnsi"/>
          <w:w w:val="105"/>
          <w:szCs w:val="22"/>
        </w:rPr>
        <w:t>as:</w:t>
      </w:r>
    </w:p>
    <w:p w14:paraId="16CCC9A0" w14:textId="77777777" w:rsidR="003A21F8" w:rsidRPr="003A21F8" w:rsidRDefault="003A21F8" w:rsidP="003A21F8">
      <w:pPr>
        <w:pStyle w:val="BodyText"/>
        <w:spacing w:before="1"/>
        <w:rPr>
          <w:rFonts w:asciiTheme="minorHAnsi" w:hAnsiTheme="minorHAnsi" w:cstheme="minorHAnsi"/>
          <w:sz w:val="22"/>
          <w:szCs w:val="22"/>
        </w:rPr>
      </w:pPr>
    </w:p>
    <w:p w14:paraId="495FCE40" w14:textId="77777777" w:rsidR="003A21F8" w:rsidRPr="003A21F8" w:rsidRDefault="003A21F8" w:rsidP="003A21F8">
      <w:pPr>
        <w:pStyle w:val="ListParagraph"/>
        <w:widowControl w:val="0"/>
        <w:numPr>
          <w:ilvl w:val="2"/>
          <w:numId w:val="8"/>
        </w:numPr>
        <w:tabs>
          <w:tab w:val="left" w:pos="1540"/>
        </w:tabs>
        <w:overflowPunct/>
        <w:adjustRightInd/>
        <w:spacing w:line="252" w:lineRule="auto"/>
        <w:ind w:left="1540" w:right="112" w:hanging="720"/>
        <w:contextualSpacing w:val="0"/>
        <w:jc w:val="both"/>
        <w:textAlignment w:val="auto"/>
        <w:rPr>
          <w:rFonts w:asciiTheme="minorHAnsi" w:hAnsiTheme="minorHAnsi" w:cstheme="minorHAnsi"/>
          <w:szCs w:val="22"/>
        </w:rPr>
      </w:pPr>
      <w:r w:rsidRPr="003A21F8">
        <w:rPr>
          <w:rFonts w:asciiTheme="minorHAnsi" w:hAnsiTheme="minorHAnsi" w:cstheme="minorHAnsi"/>
          <w:w w:val="105"/>
          <w:szCs w:val="22"/>
        </w:rPr>
        <w:t>The name, address, telephone number and IP address of the Customer’s clients or customers and other information relating to an individual necessary for the performance of the Services;</w:t>
      </w:r>
    </w:p>
    <w:p w14:paraId="7B783FE5" w14:textId="77777777" w:rsidR="003A21F8" w:rsidRPr="003A21F8" w:rsidRDefault="003A21F8" w:rsidP="003A21F8">
      <w:pPr>
        <w:pStyle w:val="BodyText"/>
        <w:spacing w:before="6"/>
        <w:rPr>
          <w:rFonts w:asciiTheme="minorHAnsi" w:hAnsiTheme="minorHAnsi" w:cstheme="minorHAnsi"/>
          <w:sz w:val="22"/>
          <w:szCs w:val="22"/>
        </w:rPr>
      </w:pPr>
    </w:p>
    <w:p w14:paraId="4F381B71" w14:textId="77777777" w:rsidR="003A21F8" w:rsidRPr="003A21F8" w:rsidRDefault="003A21F8" w:rsidP="003A21F8">
      <w:pPr>
        <w:pStyle w:val="ListParagraph"/>
        <w:widowControl w:val="0"/>
        <w:numPr>
          <w:ilvl w:val="2"/>
          <w:numId w:val="8"/>
        </w:numPr>
        <w:tabs>
          <w:tab w:val="left" w:pos="1498"/>
        </w:tabs>
        <w:overflowPunct/>
        <w:adjustRightInd/>
        <w:spacing w:line="252" w:lineRule="auto"/>
        <w:ind w:right="112"/>
        <w:contextualSpacing w:val="0"/>
        <w:jc w:val="both"/>
        <w:textAlignment w:val="auto"/>
        <w:rPr>
          <w:rFonts w:asciiTheme="minorHAnsi" w:hAnsiTheme="minorHAnsi" w:cstheme="minorHAnsi"/>
          <w:szCs w:val="22"/>
        </w:rPr>
      </w:pPr>
      <w:bookmarkStart w:id="6" w:name="_Hlk514855741"/>
      <w:r w:rsidRPr="003A21F8">
        <w:rPr>
          <w:rFonts w:asciiTheme="minorHAnsi" w:hAnsiTheme="minorHAnsi" w:cstheme="minorHAnsi"/>
          <w:w w:val="105"/>
          <w:szCs w:val="22"/>
        </w:rPr>
        <w:t xml:space="preserve">The Crisis cookie ID’s relating to a Website Visitor’s use of the Customer Website. The cookie ID’s may be stored with other information relating to the Website Visitor’s use of the Website, including the data referred to in paragraph 1.3(a) above, save that where such data would constitute personal data, Crisis is proposing that, from 25 May 2018, unless consent from the Website Visitor has been obtained to the processing of such data for the purposes envisaged by the Terms and </w:t>
      </w:r>
      <w:r w:rsidRPr="003A21F8">
        <w:rPr>
          <w:rFonts w:asciiTheme="minorHAnsi" w:hAnsiTheme="minorHAnsi" w:cstheme="minorHAnsi"/>
          <w:w w:val="105"/>
          <w:szCs w:val="22"/>
        </w:rPr>
        <w:lastRenderedPageBreak/>
        <w:t>Conditions, cookie ID’s would only be stored with information which has been de-identified or hashed. The cookie ID’s will be encrypted in transit and at</w:t>
      </w:r>
      <w:r w:rsidRPr="003A21F8">
        <w:rPr>
          <w:rFonts w:asciiTheme="minorHAnsi" w:hAnsiTheme="minorHAnsi" w:cstheme="minorHAnsi"/>
          <w:spacing w:val="5"/>
          <w:w w:val="105"/>
          <w:szCs w:val="22"/>
        </w:rPr>
        <w:t xml:space="preserve"> </w:t>
      </w:r>
      <w:r w:rsidRPr="003A21F8">
        <w:rPr>
          <w:rFonts w:asciiTheme="minorHAnsi" w:hAnsiTheme="minorHAnsi" w:cstheme="minorHAnsi"/>
          <w:w w:val="105"/>
          <w:szCs w:val="22"/>
        </w:rPr>
        <w:t>rest;</w:t>
      </w:r>
    </w:p>
    <w:bookmarkEnd w:id="6"/>
    <w:p w14:paraId="3681A394" w14:textId="77777777" w:rsidR="003A21F8" w:rsidRPr="003A21F8" w:rsidRDefault="003A21F8" w:rsidP="003A21F8">
      <w:pPr>
        <w:pStyle w:val="ListParagraph"/>
        <w:rPr>
          <w:rFonts w:asciiTheme="minorHAnsi" w:hAnsiTheme="minorHAnsi" w:cstheme="minorHAnsi"/>
          <w:szCs w:val="22"/>
        </w:rPr>
      </w:pPr>
    </w:p>
    <w:p w14:paraId="266D4354" w14:textId="77777777" w:rsidR="003A21F8" w:rsidRPr="003A21F8" w:rsidRDefault="003A21F8" w:rsidP="003A21F8">
      <w:pPr>
        <w:tabs>
          <w:tab w:val="left" w:pos="1518"/>
          <w:tab w:val="left" w:pos="2265"/>
        </w:tabs>
        <w:spacing w:line="252" w:lineRule="auto"/>
        <w:ind w:left="720" w:right="114"/>
        <w:rPr>
          <w:rFonts w:asciiTheme="minorHAnsi" w:hAnsiTheme="minorHAnsi" w:cstheme="minorHAnsi"/>
          <w:sz w:val="22"/>
          <w:szCs w:val="22"/>
        </w:rPr>
      </w:pPr>
      <w:r w:rsidRPr="003A21F8">
        <w:rPr>
          <w:rFonts w:asciiTheme="minorHAnsi" w:hAnsiTheme="minorHAnsi" w:cstheme="minorHAnsi"/>
          <w:w w:val="105"/>
          <w:sz w:val="22"/>
          <w:szCs w:val="22"/>
          <w:u w:val="single"/>
        </w:rPr>
        <w:t>Categories of data subjects</w:t>
      </w:r>
    </w:p>
    <w:p w14:paraId="48BCA9D5" w14:textId="77777777" w:rsidR="003A21F8" w:rsidRPr="003A21F8" w:rsidRDefault="003A21F8" w:rsidP="003A21F8">
      <w:pPr>
        <w:pStyle w:val="BodyText"/>
        <w:spacing w:before="4"/>
        <w:rPr>
          <w:rFonts w:asciiTheme="minorHAnsi" w:hAnsiTheme="minorHAnsi" w:cstheme="minorHAnsi"/>
          <w:sz w:val="22"/>
          <w:szCs w:val="22"/>
        </w:rPr>
      </w:pPr>
    </w:p>
    <w:p w14:paraId="08CC32B0" w14:textId="77777777" w:rsidR="003A21F8" w:rsidRPr="003A21F8" w:rsidRDefault="003A21F8" w:rsidP="003A21F8">
      <w:pPr>
        <w:pStyle w:val="ListParagraph"/>
        <w:widowControl w:val="0"/>
        <w:numPr>
          <w:ilvl w:val="1"/>
          <w:numId w:val="8"/>
        </w:numPr>
        <w:tabs>
          <w:tab w:val="left" w:pos="820"/>
        </w:tabs>
        <w:overflowPunct/>
        <w:adjustRightInd/>
        <w:spacing w:before="101" w:line="252" w:lineRule="auto"/>
        <w:ind w:right="111"/>
        <w:contextualSpacing w:val="0"/>
        <w:jc w:val="both"/>
        <w:textAlignment w:val="auto"/>
        <w:rPr>
          <w:rFonts w:asciiTheme="minorHAnsi" w:hAnsiTheme="minorHAnsi" w:cstheme="minorHAnsi"/>
          <w:szCs w:val="22"/>
        </w:rPr>
      </w:pPr>
      <w:r w:rsidRPr="003A21F8">
        <w:rPr>
          <w:rFonts w:asciiTheme="minorHAnsi" w:hAnsiTheme="minorHAnsi" w:cstheme="minorHAnsi"/>
          <w:w w:val="105"/>
          <w:szCs w:val="22"/>
        </w:rPr>
        <w:t>The categories of data subjects are likely to be dictated by the goods or services provided by the Customer and the activities undertaken by the Customer.</w:t>
      </w:r>
    </w:p>
    <w:p w14:paraId="1CC14967" w14:textId="77777777" w:rsidR="003A21F8" w:rsidRPr="003A21F8" w:rsidRDefault="003A21F8" w:rsidP="003A21F8">
      <w:pPr>
        <w:pStyle w:val="BodyText"/>
        <w:spacing w:before="1"/>
        <w:rPr>
          <w:rFonts w:asciiTheme="minorHAnsi" w:hAnsiTheme="minorHAnsi" w:cstheme="minorHAnsi"/>
          <w:sz w:val="22"/>
          <w:szCs w:val="22"/>
        </w:rPr>
      </w:pPr>
    </w:p>
    <w:p w14:paraId="3E29C87D" w14:textId="77777777" w:rsidR="003A21F8" w:rsidRPr="003A21F8" w:rsidRDefault="003A21F8" w:rsidP="003A21F8">
      <w:pPr>
        <w:pStyle w:val="BodyText"/>
        <w:ind w:left="820"/>
        <w:rPr>
          <w:rFonts w:asciiTheme="minorHAnsi" w:hAnsiTheme="minorHAnsi" w:cstheme="minorHAnsi"/>
          <w:sz w:val="22"/>
          <w:szCs w:val="22"/>
        </w:rPr>
      </w:pPr>
      <w:r w:rsidRPr="003A21F8">
        <w:rPr>
          <w:rFonts w:asciiTheme="minorHAnsi" w:hAnsiTheme="minorHAnsi" w:cstheme="minorHAnsi"/>
          <w:w w:val="105"/>
          <w:sz w:val="22"/>
          <w:szCs w:val="22"/>
          <w:u w:val="single"/>
        </w:rPr>
        <w:t>Duration of processing</w:t>
      </w:r>
    </w:p>
    <w:p w14:paraId="63FD359B" w14:textId="77777777" w:rsidR="003A21F8" w:rsidRPr="003A21F8" w:rsidRDefault="003A21F8" w:rsidP="003A21F8">
      <w:pPr>
        <w:pStyle w:val="BodyText"/>
        <w:spacing w:before="9"/>
        <w:rPr>
          <w:rFonts w:asciiTheme="minorHAnsi" w:hAnsiTheme="minorHAnsi" w:cstheme="minorHAnsi"/>
          <w:sz w:val="22"/>
          <w:szCs w:val="22"/>
        </w:rPr>
      </w:pPr>
    </w:p>
    <w:p w14:paraId="03FE5F1E" w14:textId="77777777" w:rsidR="003A21F8" w:rsidRPr="003A21F8" w:rsidRDefault="003A21F8" w:rsidP="003A21F8">
      <w:pPr>
        <w:pStyle w:val="ListParagraph"/>
        <w:widowControl w:val="0"/>
        <w:numPr>
          <w:ilvl w:val="1"/>
          <w:numId w:val="8"/>
        </w:numPr>
        <w:tabs>
          <w:tab w:val="left" w:pos="820"/>
        </w:tabs>
        <w:overflowPunct/>
        <w:adjustRightInd/>
        <w:spacing w:before="100" w:line="252" w:lineRule="auto"/>
        <w:ind w:right="116"/>
        <w:contextualSpacing w:val="0"/>
        <w:jc w:val="both"/>
        <w:textAlignment w:val="auto"/>
        <w:rPr>
          <w:rFonts w:asciiTheme="minorHAnsi" w:hAnsiTheme="minorHAnsi" w:cstheme="minorHAnsi"/>
          <w:szCs w:val="22"/>
        </w:rPr>
      </w:pPr>
      <w:r w:rsidRPr="003A21F8">
        <w:rPr>
          <w:rFonts w:asciiTheme="minorHAnsi" w:hAnsiTheme="minorHAnsi" w:cstheme="minorHAnsi"/>
          <w:w w:val="105"/>
          <w:szCs w:val="22"/>
        </w:rPr>
        <w:t>The duration of the processing of the Customer Personal Data by Crisis shall be for no longer than is required for the purposes of providing the</w:t>
      </w:r>
      <w:r w:rsidRPr="003A21F8">
        <w:rPr>
          <w:rFonts w:asciiTheme="minorHAnsi" w:hAnsiTheme="minorHAnsi" w:cstheme="minorHAnsi"/>
          <w:spacing w:val="2"/>
          <w:w w:val="105"/>
          <w:szCs w:val="22"/>
        </w:rPr>
        <w:t xml:space="preserve"> </w:t>
      </w:r>
      <w:r w:rsidRPr="003A21F8">
        <w:rPr>
          <w:rFonts w:asciiTheme="minorHAnsi" w:hAnsiTheme="minorHAnsi" w:cstheme="minorHAnsi"/>
          <w:w w:val="105"/>
          <w:szCs w:val="22"/>
        </w:rPr>
        <w:t>Services.</w:t>
      </w:r>
    </w:p>
    <w:p w14:paraId="5093B347" w14:textId="77777777" w:rsidR="003A21F8" w:rsidRPr="003A21F8" w:rsidRDefault="003A21F8" w:rsidP="003A21F8">
      <w:pPr>
        <w:pStyle w:val="BodyText"/>
        <w:spacing w:before="1"/>
        <w:rPr>
          <w:rFonts w:asciiTheme="minorHAnsi" w:hAnsiTheme="minorHAnsi" w:cstheme="minorHAnsi"/>
          <w:sz w:val="22"/>
          <w:szCs w:val="22"/>
        </w:rPr>
      </w:pPr>
    </w:p>
    <w:p w14:paraId="4D51792B" w14:textId="77777777" w:rsidR="003A21F8" w:rsidRPr="003A21F8" w:rsidRDefault="003A21F8" w:rsidP="003A21F8">
      <w:pPr>
        <w:pStyle w:val="ListParagraph"/>
        <w:widowControl w:val="0"/>
        <w:numPr>
          <w:ilvl w:val="1"/>
          <w:numId w:val="8"/>
        </w:numPr>
        <w:tabs>
          <w:tab w:val="left" w:pos="820"/>
        </w:tabs>
        <w:overflowPunct/>
        <w:adjustRightInd/>
        <w:spacing w:line="252" w:lineRule="auto"/>
        <w:ind w:right="112"/>
        <w:contextualSpacing w:val="0"/>
        <w:jc w:val="both"/>
        <w:textAlignment w:val="auto"/>
        <w:rPr>
          <w:rFonts w:asciiTheme="minorHAnsi" w:hAnsiTheme="minorHAnsi" w:cstheme="minorHAnsi"/>
          <w:szCs w:val="22"/>
        </w:rPr>
      </w:pPr>
      <w:r w:rsidRPr="003A21F8">
        <w:rPr>
          <w:rFonts w:asciiTheme="minorHAnsi" w:hAnsiTheme="minorHAnsi" w:cstheme="minorHAnsi"/>
          <w:w w:val="105"/>
          <w:szCs w:val="22"/>
        </w:rPr>
        <w:t>Crisis shall not process any additional Customer Personal Data on the Customer’s behalf after the end of the provision of the Services, save that Customer Personal Data may be retained in records or back-ups which were produced for the purposes of provision of the Services and Crisis may process this Customer Personal Data as required by law.</w:t>
      </w:r>
    </w:p>
    <w:p w14:paraId="49A2404F" w14:textId="77777777" w:rsidR="003A21F8" w:rsidRPr="003A21F8" w:rsidRDefault="003A21F8" w:rsidP="003A21F8">
      <w:pPr>
        <w:pStyle w:val="BodyText"/>
        <w:spacing w:before="4"/>
        <w:rPr>
          <w:rFonts w:asciiTheme="minorHAnsi" w:hAnsiTheme="minorHAnsi" w:cstheme="minorHAnsi"/>
          <w:sz w:val="22"/>
          <w:szCs w:val="22"/>
        </w:rPr>
      </w:pPr>
    </w:p>
    <w:p w14:paraId="708A00CC" w14:textId="77777777" w:rsidR="003A21F8" w:rsidRPr="003A21F8" w:rsidRDefault="003A21F8" w:rsidP="003A21F8">
      <w:pPr>
        <w:pStyle w:val="ListParagraph"/>
        <w:widowControl w:val="0"/>
        <w:numPr>
          <w:ilvl w:val="1"/>
          <w:numId w:val="8"/>
        </w:numPr>
        <w:tabs>
          <w:tab w:val="left" w:pos="820"/>
        </w:tabs>
        <w:overflowPunct/>
        <w:adjustRightInd/>
        <w:spacing w:line="252" w:lineRule="auto"/>
        <w:ind w:right="111"/>
        <w:contextualSpacing w:val="0"/>
        <w:jc w:val="both"/>
        <w:textAlignment w:val="auto"/>
        <w:rPr>
          <w:rFonts w:asciiTheme="minorHAnsi" w:hAnsiTheme="minorHAnsi" w:cstheme="minorHAnsi"/>
          <w:szCs w:val="22"/>
        </w:rPr>
      </w:pPr>
      <w:r w:rsidRPr="003A21F8">
        <w:rPr>
          <w:rFonts w:asciiTheme="minorHAnsi" w:hAnsiTheme="minorHAnsi" w:cstheme="minorHAnsi"/>
          <w:w w:val="105"/>
          <w:szCs w:val="22"/>
        </w:rPr>
        <w:t>After 12 months of the last provision of Services to the Customer, Crisis shall, except to the extent that it needs to retain Customer Personal Data for record keeping or legal reasons, delete all Customer Personal Data processed on behalf of the Customer which is held by Crisis and shall not be liable to the Customer for such deletion of the Customer Personal Data.</w:t>
      </w:r>
    </w:p>
    <w:p w14:paraId="0CB1D68D" w14:textId="77777777" w:rsidR="006817F7" w:rsidRDefault="006817F7" w:rsidP="00596747">
      <w:pPr>
        <w:rPr>
          <w:rFonts w:asciiTheme="minorHAnsi" w:hAnsiTheme="minorHAnsi" w:cstheme="minorHAnsi"/>
        </w:rPr>
      </w:pPr>
    </w:p>
    <w:sectPr w:rsidR="006817F7" w:rsidSect="003027CC">
      <w:headerReference w:type="default" r:id="rId11"/>
      <w:footerReference w:type="default" r:id="rId12"/>
      <w:pgSz w:w="12240" w:h="15840" w:code="1"/>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93F63" w14:textId="77777777" w:rsidR="00895C7E" w:rsidRDefault="00895C7E" w:rsidP="003954DE">
      <w:r>
        <w:separator/>
      </w:r>
    </w:p>
  </w:endnote>
  <w:endnote w:type="continuationSeparator" w:id="0">
    <w:p w14:paraId="3F89CF63" w14:textId="77777777" w:rsidR="00895C7E" w:rsidRDefault="00895C7E" w:rsidP="00395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8AB39" w14:textId="10E0CA05" w:rsidR="004B592D" w:rsidRDefault="008806C2">
    <w:pPr>
      <w:pStyle w:val="Footer"/>
    </w:pPr>
    <w:r>
      <w:rPr>
        <w:noProof/>
        <w:lang w:eastAsia="en-GB"/>
      </w:rPr>
      <mc:AlternateContent>
        <mc:Choice Requires="wps">
          <w:drawing>
            <wp:anchor distT="45720" distB="45720" distL="114300" distR="114300" simplePos="0" relativeHeight="251661312" behindDoc="0" locked="0" layoutInCell="1" allowOverlap="1" wp14:anchorId="6B4CD19C" wp14:editId="4CD5E255">
              <wp:simplePos x="0" y="0"/>
              <wp:positionH relativeFrom="margin">
                <wp:align>left</wp:align>
              </wp:positionH>
              <wp:positionV relativeFrom="paragraph">
                <wp:posOffset>11430</wp:posOffset>
              </wp:positionV>
              <wp:extent cx="22383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47650"/>
                      </a:xfrm>
                      <a:prstGeom prst="rect">
                        <a:avLst/>
                      </a:prstGeom>
                      <a:solidFill>
                        <a:srgbClr val="FFFFFF"/>
                      </a:solidFill>
                      <a:ln w="9525">
                        <a:solidFill>
                          <a:srgbClr val="000000"/>
                        </a:solidFill>
                        <a:miter lim="800000"/>
                        <a:headEnd/>
                        <a:tailEnd/>
                      </a:ln>
                    </wps:spPr>
                    <wps:txbx>
                      <w:txbxContent>
                        <w:p w14:paraId="17750378" w14:textId="2E12C4D2" w:rsidR="008806C2" w:rsidRDefault="008806C2">
                          <w:r>
                            <w:rPr>
                              <w:rFonts w:asciiTheme="minorHAnsi" w:hAnsiTheme="minorHAnsi" w:cstheme="minorHAnsi"/>
                              <w:sz w:val="16"/>
                              <w:szCs w:val="16"/>
                            </w:rPr>
                            <w:t>Parent Doc Ref:</w:t>
                          </w:r>
                          <w:r w:rsidR="008D0B4B">
                            <w:rPr>
                              <w:rFonts w:asciiTheme="minorHAnsi" w:hAnsiTheme="minorHAnsi" w:cstheme="minorHAnsi"/>
                              <w:sz w:val="16"/>
                              <w:szCs w:val="16"/>
                            </w:rPr>
                            <w:t xml:space="preserve"> </w:t>
                          </w:r>
                          <w:r w:rsidR="003A21F8">
                            <w:rPr>
                              <w:rFonts w:asciiTheme="minorHAnsi" w:hAnsiTheme="minorHAnsi" w:cstheme="minorHAnsi"/>
                              <w:sz w:val="16"/>
                              <w:szCs w:val="16"/>
                            </w:rPr>
                            <w: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4CD19C" id="_x0000_t202" coordsize="21600,21600" o:spt="202" path="m,l,21600r21600,l21600,xe">
              <v:stroke joinstyle="miter"/>
              <v:path gradientshapeok="t" o:connecttype="rect"/>
            </v:shapetype>
            <v:shape id="Text Box 2" o:spid="_x0000_s1026" type="#_x0000_t202" style="position:absolute;left:0;text-align:left;margin-left:0;margin-top:.9pt;width:176.25pt;height:19.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">
              <v:textbox>
                <w:txbxContent>
                  <w:p w14:paraId="17750378" w14:textId="2E12C4D2" w:rsidR="008806C2" w:rsidRDefault="008806C2">
                    <w:r>
                      <w:rPr>
                        <w:rFonts w:asciiTheme="minorHAnsi" w:hAnsiTheme="minorHAnsi" w:cstheme="minorHAnsi"/>
                        <w:sz w:val="16"/>
                        <w:szCs w:val="16"/>
                      </w:rPr>
                      <w:t>Parent Doc Ref:</w:t>
                    </w:r>
                    <w:r w:rsidR="008D0B4B">
                      <w:rPr>
                        <w:rFonts w:asciiTheme="minorHAnsi" w:hAnsiTheme="minorHAnsi" w:cstheme="minorHAnsi"/>
                        <w:sz w:val="16"/>
                        <w:szCs w:val="16"/>
                      </w:rPr>
                      <w:t xml:space="preserve"> </w:t>
                    </w:r>
                    <w:r w:rsidR="003A21F8">
                      <w:rPr>
                        <w:rFonts w:asciiTheme="minorHAnsi" w:hAnsiTheme="minorHAnsi" w:cstheme="minorHAnsi"/>
                        <w:sz w:val="16"/>
                        <w:szCs w:val="16"/>
                      </w:rPr>
                      <w:t>N/A</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59264" behindDoc="0" locked="0" layoutInCell="1" allowOverlap="1" wp14:anchorId="3EF72787" wp14:editId="10FFC5F2">
              <wp:simplePos x="0" y="0"/>
              <wp:positionH relativeFrom="margin">
                <wp:posOffset>4485005</wp:posOffset>
              </wp:positionH>
              <wp:positionV relativeFrom="paragraph">
                <wp:posOffset>6350</wp:posOffset>
              </wp:positionV>
              <wp:extent cx="1628775" cy="2476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47650"/>
                      </a:xfrm>
                      <a:prstGeom prst="rect">
                        <a:avLst/>
                      </a:prstGeom>
                      <a:solidFill>
                        <a:srgbClr val="FFFFFF"/>
                      </a:solidFill>
                      <a:ln w="9525">
                        <a:solidFill>
                          <a:srgbClr val="000000"/>
                        </a:solidFill>
                        <a:miter lim="800000"/>
                        <a:headEnd/>
                        <a:tailEnd/>
                      </a:ln>
                    </wps:spPr>
                    <wps:txbx>
                      <w:txbxContent>
                        <w:p w14:paraId="5DD02C1F" w14:textId="4A60CC5F" w:rsidR="004B592D" w:rsidRPr="008806C2" w:rsidRDefault="004B592D" w:rsidP="004B592D">
                          <w:pPr>
                            <w:rPr>
                              <w:rFonts w:asciiTheme="minorHAnsi" w:hAnsiTheme="minorHAnsi"/>
                              <w:sz w:val="16"/>
                              <w:szCs w:val="16"/>
                            </w:rPr>
                          </w:pPr>
                          <w:r w:rsidRPr="008806C2">
                            <w:rPr>
                              <w:rFonts w:asciiTheme="minorHAnsi" w:hAnsiTheme="minorHAnsi"/>
                              <w:sz w:val="16"/>
                              <w:szCs w:val="16"/>
                            </w:rPr>
                            <w:t>Approved By:</w:t>
                          </w:r>
                          <w:r w:rsidR="008016A8" w:rsidRPr="008806C2">
                            <w:rPr>
                              <w:rFonts w:asciiTheme="minorHAnsi" w:hAnsiTheme="minorHAnsi"/>
                              <w:sz w:val="16"/>
                              <w:szCs w:val="16"/>
                            </w:rPr>
                            <w:t xml:space="preserve"> </w:t>
                          </w:r>
                          <w:r w:rsidR="003027CC">
                            <w:rPr>
                              <w:rFonts w:asciiTheme="minorHAnsi" w:hAnsiTheme="minorHAnsi"/>
                              <w:sz w:val="16"/>
                              <w:szCs w:val="16"/>
                            </w:rPr>
                            <w:t>Sarah Billett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F72787" id="_x0000_t202" coordsize="21600,21600" o:spt="202" path="m,l,21600r21600,l21600,xe">
              <v:stroke joinstyle="miter"/>
              <v:path gradientshapeok="t" o:connecttype="rect"/>
            </v:shapetype>
            <v:shape id="_x0000_s1027" type="#_x0000_t202" style="position:absolute;left:0;text-align:left;margin-left:353.15pt;margin-top:.5pt;width:128.25pt;height:1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">
              <v:textbox>
                <w:txbxContent>
                  <w:p w14:paraId="5DD02C1F" w14:textId="4A60CC5F" w:rsidR="004B592D" w:rsidRPr="008806C2" w:rsidRDefault="004B592D" w:rsidP="004B592D">
                    <w:pPr>
                      <w:rPr>
                        <w:rFonts w:asciiTheme="minorHAnsi" w:hAnsiTheme="minorHAnsi"/>
                        <w:sz w:val="16"/>
                        <w:szCs w:val="16"/>
                      </w:rPr>
                    </w:pPr>
                    <w:r w:rsidRPr="008806C2">
                      <w:rPr>
                        <w:rFonts w:asciiTheme="minorHAnsi" w:hAnsiTheme="minorHAnsi"/>
                        <w:sz w:val="16"/>
                        <w:szCs w:val="16"/>
                      </w:rPr>
                      <w:t>Approved By:</w:t>
                    </w:r>
                    <w:r w:rsidR="008016A8" w:rsidRPr="008806C2">
                      <w:rPr>
                        <w:rFonts w:asciiTheme="minorHAnsi" w:hAnsiTheme="minorHAnsi"/>
                        <w:sz w:val="16"/>
                        <w:szCs w:val="16"/>
                      </w:rPr>
                      <w:t xml:space="preserve"> </w:t>
                    </w:r>
                    <w:r w:rsidR="003027CC">
                      <w:rPr>
                        <w:rFonts w:asciiTheme="minorHAnsi" w:hAnsiTheme="minorHAnsi"/>
                        <w:sz w:val="16"/>
                        <w:szCs w:val="16"/>
                      </w:rPr>
                      <w:t>Sarah Billett</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112D4" w14:textId="77777777" w:rsidR="00895C7E" w:rsidRDefault="00895C7E" w:rsidP="003954DE">
      <w:r>
        <w:separator/>
      </w:r>
    </w:p>
  </w:footnote>
  <w:footnote w:type="continuationSeparator" w:id="0">
    <w:p w14:paraId="2AC05AC5" w14:textId="77777777" w:rsidR="00895C7E" w:rsidRDefault="00895C7E" w:rsidP="00395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53"/>
      <w:gridCol w:w="4160"/>
      <w:gridCol w:w="1843"/>
      <w:gridCol w:w="1559"/>
    </w:tblGrid>
    <w:tr w:rsidR="00282FF8" w:rsidRPr="009410E8" w14:paraId="1B2DB1C0" w14:textId="77777777" w:rsidTr="003027CC">
      <w:trPr>
        <w:trHeight w:val="842"/>
        <w:jc w:val="center"/>
      </w:trPr>
      <w:tc>
        <w:tcPr>
          <w:tcW w:w="2353" w:type="dxa"/>
          <w:tcBorders>
            <w:top w:val="single" w:sz="6" w:space="0" w:color="auto"/>
            <w:left w:val="single" w:sz="6" w:space="0" w:color="auto"/>
            <w:bottom w:val="single" w:sz="6" w:space="0" w:color="auto"/>
            <w:right w:val="single" w:sz="6" w:space="0" w:color="auto"/>
          </w:tcBorders>
        </w:tcPr>
        <w:p w14:paraId="2E5C980A" w14:textId="2A5D3B1C" w:rsidR="00282FF8" w:rsidRPr="009410E8" w:rsidRDefault="00027A13" w:rsidP="003027CC">
          <w:pPr>
            <w:tabs>
              <w:tab w:val="center" w:pos="4536"/>
              <w:tab w:val="right" w:pos="9072"/>
            </w:tabs>
            <w:overflowPunct w:val="0"/>
            <w:autoSpaceDE w:val="0"/>
            <w:autoSpaceDN w:val="0"/>
            <w:adjustRightInd w:val="0"/>
            <w:textAlignment w:val="baseline"/>
            <w:rPr>
              <w:rFonts w:ascii="Arial" w:hAnsi="Arial"/>
              <w:noProof/>
              <w:sz w:val="22"/>
              <w:szCs w:val="22"/>
              <w:lang w:val="da-DK" w:eastAsia="da-DK"/>
            </w:rPr>
          </w:pPr>
          <w:r>
            <w:rPr>
              <w:noProof/>
            </w:rPr>
            <w:drawing>
              <wp:inline distT="0" distB="0" distL="0" distR="0" wp14:anchorId="7AEBDE8A" wp14:editId="00C5410D">
                <wp:extent cx="1405255" cy="278130"/>
                <wp:effectExtent l="0" t="0" r="4445" b="7620"/>
                <wp:docPr id="5250125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5255" cy="278130"/>
                        </a:xfrm>
                        <a:prstGeom prst="rect">
                          <a:avLst/>
                        </a:prstGeom>
                        <a:noFill/>
                        <a:ln>
                          <a:noFill/>
                        </a:ln>
                      </pic:spPr>
                    </pic:pic>
                  </a:graphicData>
                </a:graphic>
              </wp:inline>
            </w:drawing>
          </w:r>
        </w:p>
      </w:tc>
      <w:tc>
        <w:tcPr>
          <w:tcW w:w="4160" w:type="dxa"/>
          <w:tcBorders>
            <w:top w:val="single" w:sz="6" w:space="0" w:color="auto"/>
            <w:left w:val="single" w:sz="6" w:space="0" w:color="auto"/>
            <w:bottom w:val="single" w:sz="6" w:space="0" w:color="auto"/>
            <w:right w:val="single" w:sz="6" w:space="0" w:color="auto"/>
          </w:tcBorders>
          <w:vAlign w:val="center"/>
        </w:tcPr>
        <w:p w14:paraId="3AAD69AF" w14:textId="6ED9A173" w:rsidR="00282FF8" w:rsidRPr="003A21F8" w:rsidRDefault="003A21F8" w:rsidP="003A21F8">
          <w:pPr>
            <w:tabs>
              <w:tab w:val="left" w:pos="1590"/>
            </w:tabs>
            <w:overflowPunct w:val="0"/>
            <w:autoSpaceDE w:val="0"/>
            <w:autoSpaceDN w:val="0"/>
            <w:adjustRightInd w:val="0"/>
            <w:jc w:val="center"/>
            <w:textAlignment w:val="baseline"/>
            <w:rPr>
              <w:rFonts w:asciiTheme="minorHAnsi" w:hAnsiTheme="minorHAnsi" w:cstheme="minorHAnsi"/>
              <w:sz w:val="28"/>
              <w:szCs w:val="28"/>
              <w:lang w:eastAsia="da-DK"/>
            </w:rPr>
          </w:pPr>
          <w:r>
            <w:rPr>
              <w:rFonts w:asciiTheme="minorHAnsi" w:hAnsiTheme="minorHAnsi" w:cstheme="minorHAnsi"/>
              <w:sz w:val="28"/>
              <w:szCs w:val="28"/>
              <w:lang w:eastAsia="da-DK"/>
            </w:rPr>
            <w:t xml:space="preserve">Standard Terms and Conditions </w:t>
          </w:r>
        </w:p>
      </w:tc>
      <w:tc>
        <w:tcPr>
          <w:tcW w:w="1843" w:type="dxa"/>
          <w:tcBorders>
            <w:top w:val="single" w:sz="6" w:space="0" w:color="auto"/>
            <w:left w:val="single" w:sz="6" w:space="0" w:color="auto"/>
            <w:bottom w:val="single" w:sz="6" w:space="0" w:color="auto"/>
            <w:right w:val="single" w:sz="6" w:space="0" w:color="auto"/>
          </w:tcBorders>
          <w:vAlign w:val="center"/>
        </w:tcPr>
        <w:p w14:paraId="29BC2588" w14:textId="77777777" w:rsidR="00282FF8" w:rsidRPr="00282FF8" w:rsidRDefault="00282FF8" w:rsidP="00282FF8">
          <w:pPr>
            <w:pStyle w:val="Header"/>
            <w:rPr>
              <w:rFonts w:asciiTheme="minorHAnsi" w:hAnsiTheme="minorHAnsi" w:cstheme="minorHAnsi"/>
              <w:sz w:val="16"/>
              <w:szCs w:val="16"/>
              <w:lang w:val="fr-FR"/>
            </w:rPr>
          </w:pPr>
          <w:r w:rsidRPr="00282FF8">
            <w:rPr>
              <w:rFonts w:asciiTheme="minorHAnsi" w:hAnsiTheme="minorHAnsi" w:cstheme="minorHAnsi"/>
              <w:sz w:val="16"/>
              <w:szCs w:val="16"/>
              <w:lang w:val="fr-FR"/>
            </w:rPr>
            <w:t>Document No.:</w:t>
          </w:r>
        </w:p>
        <w:p w14:paraId="31F8ACC5" w14:textId="77777777" w:rsidR="00282FF8" w:rsidRPr="00282FF8" w:rsidRDefault="00282FF8" w:rsidP="00282FF8">
          <w:pPr>
            <w:pStyle w:val="Header"/>
            <w:rPr>
              <w:rFonts w:asciiTheme="minorHAnsi" w:hAnsiTheme="minorHAnsi" w:cstheme="minorHAnsi"/>
              <w:sz w:val="16"/>
              <w:szCs w:val="16"/>
              <w:lang w:val="fr-FR"/>
            </w:rPr>
          </w:pPr>
          <w:r w:rsidRPr="00282FF8">
            <w:rPr>
              <w:rFonts w:asciiTheme="minorHAnsi" w:hAnsiTheme="minorHAnsi" w:cstheme="minorHAnsi"/>
              <w:sz w:val="16"/>
              <w:szCs w:val="16"/>
              <w:lang w:val="fr-FR"/>
            </w:rPr>
            <w:t>Implementation Date</w:t>
          </w:r>
        </w:p>
        <w:p w14:paraId="2C08DDA8" w14:textId="77777777" w:rsidR="00282FF8" w:rsidRPr="00282FF8" w:rsidRDefault="00282FF8" w:rsidP="00282FF8">
          <w:pPr>
            <w:pStyle w:val="Header"/>
            <w:rPr>
              <w:rFonts w:asciiTheme="minorHAnsi" w:hAnsiTheme="minorHAnsi" w:cstheme="minorHAnsi"/>
              <w:sz w:val="16"/>
              <w:szCs w:val="16"/>
              <w:lang w:val="fr-FR"/>
            </w:rPr>
          </w:pPr>
          <w:r w:rsidRPr="00282FF8">
            <w:rPr>
              <w:rFonts w:asciiTheme="minorHAnsi" w:hAnsiTheme="minorHAnsi" w:cstheme="minorHAnsi"/>
              <w:sz w:val="16"/>
              <w:szCs w:val="16"/>
              <w:lang w:val="fr-FR"/>
            </w:rPr>
            <w:t xml:space="preserve">Revision date </w:t>
          </w:r>
        </w:p>
        <w:p w14:paraId="6B2C3292" w14:textId="77777777" w:rsidR="00282FF8" w:rsidRPr="00282FF8" w:rsidRDefault="00282FF8" w:rsidP="00282FF8">
          <w:pPr>
            <w:pStyle w:val="Header"/>
            <w:rPr>
              <w:rFonts w:asciiTheme="minorHAnsi" w:hAnsiTheme="minorHAnsi" w:cstheme="minorHAnsi"/>
              <w:sz w:val="16"/>
              <w:szCs w:val="16"/>
            </w:rPr>
          </w:pPr>
          <w:r w:rsidRPr="00282FF8">
            <w:rPr>
              <w:rFonts w:asciiTheme="minorHAnsi" w:hAnsiTheme="minorHAnsi" w:cstheme="minorHAnsi"/>
              <w:sz w:val="16"/>
              <w:szCs w:val="16"/>
            </w:rPr>
            <w:t>Version:</w:t>
          </w:r>
        </w:p>
        <w:p w14:paraId="199D0241" w14:textId="77777777" w:rsidR="00282FF8" w:rsidRPr="00282FF8" w:rsidRDefault="00282FF8" w:rsidP="00282FF8">
          <w:pPr>
            <w:pStyle w:val="Header"/>
            <w:rPr>
              <w:rFonts w:asciiTheme="minorHAnsi" w:hAnsiTheme="minorHAnsi" w:cstheme="minorHAnsi"/>
              <w:sz w:val="16"/>
              <w:szCs w:val="16"/>
              <w:lang w:val="fr-FR"/>
            </w:rPr>
          </w:pPr>
          <w:r w:rsidRPr="00282FF8">
            <w:rPr>
              <w:rFonts w:asciiTheme="minorHAnsi" w:hAnsiTheme="minorHAnsi" w:cstheme="minorHAnsi"/>
              <w:sz w:val="16"/>
              <w:szCs w:val="16"/>
              <w:lang w:val="fr-FR"/>
            </w:rPr>
            <w:t>Page:</w:t>
          </w:r>
        </w:p>
      </w:tc>
      <w:tc>
        <w:tcPr>
          <w:tcW w:w="1559" w:type="dxa"/>
          <w:tcBorders>
            <w:top w:val="single" w:sz="6" w:space="0" w:color="auto"/>
            <w:left w:val="single" w:sz="6" w:space="0" w:color="auto"/>
            <w:bottom w:val="single" w:sz="6" w:space="0" w:color="auto"/>
            <w:right w:val="single" w:sz="6" w:space="0" w:color="auto"/>
          </w:tcBorders>
          <w:vAlign w:val="center"/>
        </w:tcPr>
        <w:p w14:paraId="376C2ACA" w14:textId="04350A2A" w:rsidR="00282FF8" w:rsidRPr="00282FF8" w:rsidRDefault="007B6438" w:rsidP="00282FF8">
          <w:pPr>
            <w:pStyle w:val="Header"/>
            <w:rPr>
              <w:rFonts w:asciiTheme="minorHAnsi" w:hAnsiTheme="minorHAnsi" w:cstheme="minorHAnsi"/>
              <w:sz w:val="16"/>
              <w:szCs w:val="16"/>
              <w:lang w:val="nl-BE"/>
            </w:rPr>
          </w:pPr>
          <w:r>
            <w:rPr>
              <w:rFonts w:asciiTheme="minorHAnsi" w:hAnsiTheme="minorHAnsi" w:cstheme="minorHAnsi"/>
              <w:sz w:val="16"/>
              <w:szCs w:val="16"/>
              <w:lang w:val="nl-BE"/>
            </w:rPr>
            <w:t xml:space="preserve">      </w:t>
          </w:r>
          <w:r w:rsidR="007F6E82">
            <w:rPr>
              <w:rFonts w:asciiTheme="minorHAnsi" w:hAnsiTheme="minorHAnsi" w:cstheme="minorHAnsi"/>
              <w:sz w:val="16"/>
              <w:szCs w:val="16"/>
              <w:lang w:val="nl-BE"/>
            </w:rPr>
            <w:t xml:space="preserve">        </w:t>
          </w:r>
          <w:r w:rsidR="003A21F8">
            <w:rPr>
              <w:rFonts w:asciiTheme="minorHAnsi" w:hAnsiTheme="minorHAnsi" w:cstheme="minorHAnsi"/>
              <w:sz w:val="16"/>
              <w:szCs w:val="16"/>
              <w:lang w:val="nl-BE"/>
            </w:rPr>
            <w:t xml:space="preserve">       </w:t>
          </w:r>
          <w:r w:rsidR="008705DE">
            <w:rPr>
              <w:rFonts w:asciiTheme="minorHAnsi" w:hAnsiTheme="minorHAnsi" w:cstheme="minorHAnsi"/>
              <w:sz w:val="16"/>
              <w:szCs w:val="16"/>
              <w:lang w:val="nl-BE"/>
            </w:rPr>
            <w:t xml:space="preserve">CS </w:t>
          </w:r>
          <w:r w:rsidR="003A21F8">
            <w:rPr>
              <w:rFonts w:asciiTheme="minorHAnsi" w:hAnsiTheme="minorHAnsi" w:cstheme="minorHAnsi"/>
              <w:sz w:val="16"/>
              <w:szCs w:val="16"/>
              <w:lang w:val="nl-BE"/>
            </w:rPr>
            <w:t>HR 026</w:t>
          </w:r>
          <w:r w:rsidR="007F6E82">
            <w:rPr>
              <w:rFonts w:asciiTheme="minorHAnsi" w:hAnsiTheme="minorHAnsi" w:cstheme="minorHAnsi"/>
              <w:sz w:val="16"/>
              <w:szCs w:val="16"/>
              <w:lang w:val="nl-BE"/>
            </w:rPr>
            <w:t xml:space="preserve"> </w:t>
          </w:r>
        </w:p>
        <w:p w14:paraId="15A1B55F" w14:textId="06533B3C" w:rsidR="00282FF8" w:rsidRPr="00282FF8" w:rsidRDefault="00027A13" w:rsidP="00B367FE">
          <w:pPr>
            <w:pStyle w:val="Header"/>
            <w:jc w:val="right"/>
            <w:rPr>
              <w:rFonts w:asciiTheme="minorHAnsi" w:hAnsiTheme="minorHAnsi" w:cstheme="minorHAnsi"/>
              <w:sz w:val="16"/>
              <w:szCs w:val="16"/>
              <w:lang w:val="nl-BE"/>
            </w:rPr>
          </w:pPr>
          <w:r>
            <w:rPr>
              <w:rFonts w:asciiTheme="minorHAnsi" w:hAnsiTheme="minorHAnsi" w:cstheme="minorHAnsi"/>
              <w:sz w:val="16"/>
              <w:szCs w:val="16"/>
              <w:lang w:val="nl-BE"/>
            </w:rPr>
            <w:t>13 DEC 2023</w:t>
          </w:r>
        </w:p>
        <w:p w14:paraId="77B7CA3C" w14:textId="22C52231" w:rsidR="00282FF8" w:rsidRDefault="003027CC" w:rsidP="00282FF8">
          <w:pPr>
            <w:pStyle w:val="Header"/>
            <w:jc w:val="right"/>
            <w:rPr>
              <w:rFonts w:asciiTheme="minorHAnsi" w:hAnsiTheme="minorHAnsi" w:cstheme="minorHAnsi"/>
              <w:sz w:val="16"/>
              <w:szCs w:val="16"/>
              <w:lang w:val="nl-BE"/>
            </w:rPr>
          </w:pPr>
          <w:r>
            <w:rPr>
              <w:rFonts w:asciiTheme="minorHAnsi" w:hAnsiTheme="minorHAnsi" w:cstheme="minorHAnsi"/>
              <w:sz w:val="16"/>
              <w:szCs w:val="16"/>
              <w:lang w:val="nl-BE"/>
            </w:rPr>
            <w:t>1</w:t>
          </w:r>
          <w:r w:rsidR="00027A13">
            <w:rPr>
              <w:rFonts w:asciiTheme="minorHAnsi" w:hAnsiTheme="minorHAnsi" w:cstheme="minorHAnsi"/>
              <w:sz w:val="16"/>
              <w:szCs w:val="16"/>
              <w:lang w:val="nl-BE"/>
            </w:rPr>
            <w:t>3 DEC 2025</w:t>
          </w:r>
          <w:r w:rsidR="00282FF8" w:rsidRPr="00282FF8">
            <w:rPr>
              <w:rFonts w:asciiTheme="minorHAnsi" w:hAnsiTheme="minorHAnsi" w:cstheme="minorHAnsi"/>
              <w:sz w:val="18"/>
              <w:szCs w:val="18"/>
              <w:lang w:val="nl-BE"/>
            </w:rPr>
            <w:t xml:space="preserve">            </w:t>
          </w:r>
        </w:p>
        <w:p w14:paraId="0DDE7AAA" w14:textId="22F568AF" w:rsidR="007B6438" w:rsidRPr="00282FF8" w:rsidRDefault="00027A13" w:rsidP="00282FF8">
          <w:pPr>
            <w:pStyle w:val="Header"/>
            <w:jc w:val="right"/>
            <w:rPr>
              <w:rFonts w:asciiTheme="minorHAnsi" w:hAnsiTheme="minorHAnsi" w:cstheme="minorHAnsi"/>
              <w:sz w:val="16"/>
              <w:szCs w:val="16"/>
              <w:lang w:val="nl-BE"/>
            </w:rPr>
          </w:pPr>
          <w:r>
            <w:rPr>
              <w:rFonts w:asciiTheme="minorHAnsi" w:hAnsiTheme="minorHAnsi" w:cstheme="minorHAnsi"/>
              <w:sz w:val="16"/>
              <w:szCs w:val="16"/>
              <w:lang w:val="nl-BE"/>
            </w:rPr>
            <w:t>5.0</w:t>
          </w:r>
        </w:p>
        <w:p w14:paraId="60D65FFF" w14:textId="612B430C" w:rsidR="00282FF8" w:rsidRPr="00282FF8" w:rsidRDefault="00282FF8" w:rsidP="00282FF8">
          <w:pPr>
            <w:pStyle w:val="Header"/>
            <w:jc w:val="right"/>
            <w:rPr>
              <w:rFonts w:asciiTheme="minorHAnsi" w:hAnsiTheme="minorHAnsi" w:cstheme="minorHAnsi"/>
              <w:sz w:val="18"/>
              <w:szCs w:val="18"/>
            </w:rPr>
          </w:pPr>
          <w:r w:rsidRPr="00282FF8">
            <w:rPr>
              <w:rFonts w:asciiTheme="minorHAnsi" w:hAnsiTheme="minorHAnsi" w:cstheme="minorHAnsi"/>
              <w:sz w:val="16"/>
              <w:szCs w:val="16"/>
            </w:rPr>
            <w:t xml:space="preserve">Page </w:t>
          </w:r>
          <w:r w:rsidRPr="00282FF8">
            <w:rPr>
              <w:rFonts w:asciiTheme="minorHAnsi" w:hAnsiTheme="minorHAnsi" w:cstheme="minorHAnsi"/>
              <w:bCs/>
              <w:sz w:val="16"/>
              <w:szCs w:val="16"/>
            </w:rPr>
            <w:fldChar w:fldCharType="begin"/>
          </w:r>
          <w:r w:rsidRPr="00282FF8">
            <w:rPr>
              <w:rFonts w:asciiTheme="minorHAnsi" w:hAnsiTheme="minorHAnsi" w:cstheme="minorHAnsi"/>
              <w:bCs/>
              <w:sz w:val="16"/>
              <w:szCs w:val="16"/>
            </w:rPr>
            <w:instrText xml:space="preserve"> PAGE  \* Arabic  \* MERGEFORMAT </w:instrText>
          </w:r>
          <w:r w:rsidRPr="00282FF8">
            <w:rPr>
              <w:rFonts w:asciiTheme="minorHAnsi" w:hAnsiTheme="minorHAnsi" w:cstheme="minorHAnsi"/>
              <w:bCs/>
              <w:sz w:val="16"/>
              <w:szCs w:val="16"/>
            </w:rPr>
            <w:fldChar w:fldCharType="separate"/>
          </w:r>
          <w:r w:rsidR="003027CC">
            <w:rPr>
              <w:rFonts w:asciiTheme="minorHAnsi" w:hAnsiTheme="minorHAnsi" w:cstheme="minorHAnsi"/>
              <w:bCs/>
              <w:noProof/>
              <w:sz w:val="16"/>
              <w:szCs w:val="16"/>
            </w:rPr>
            <w:t>12</w:t>
          </w:r>
          <w:r w:rsidRPr="00282FF8">
            <w:rPr>
              <w:rFonts w:asciiTheme="minorHAnsi" w:hAnsiTheme="minorHAnsi" w:cstheme="minorHAnsi"/>
              <w:bCs/>
              <w:sz w:val="16"/>
              <w:szCs w:val="16"/>
            </w:rPr>
            <w:fldChar w:fldCharType="end"/>
          </w:r>
          <w:r w:rsidRPr="00282FF8">
            <w:rPr>
              <w:rFonts w:asciiTheme="minorHAnsi" w:hAnsiTheme="minorHAnsi" w:cstheme="minorHAnsi"/>
              <w:sz w:val="16"/>
              <w:szCs w:val="16"/>
            </w:rPr>
            <w:t xml:space="preserve"> of </w:t>
          </w:r>
          <w:r w:rsidRPr="00282FF8">
            <w:rPr>
              <w:rFonts w:asciiTheme="minorHAnsi" w:hAnsiTheme="minorHAnsi" w:cstheme="minorHAnsi"/>
              <w:bCs/>
              <w:sz w:val="16"/>
              <w:szCs w:val="16"/>
            </w:rPr>
            <w:fldChar w:fldCharType="begin"/>
          </w:r>
          <w:r w:rsidRPr="00282FF8">
            <w:rPr>
              <w:rFonts w:asciiTheme="minorHAnsi" w:hAnsiTheme="minorHAnsi" w:cstheme="minorHAnsi"/>
              <w:bCs/>
              <w:sz w:val="16"/>
              <w:szCs w:val="16"/>
            </w:rPr>
            <w:instrText xml:space="preserve"> NUMPAGES  \* Arabic  \* MERGEFORMAT </w:instrText>
          </w:r>
          <w:r w:rsidRPr="00282FF8">
            <w:rPr>
              <w:rFonts w:asciiTheme="minorHAnsi" w:hAnsiTheme="minorHAnsi" w:cstheme="minorHAnsi"/>
              <w:bCs/>
              <w:sz w:val="16"/>
              <w:szCs w:val="16"/>
            </w:rPr>
            <w:fldChar w:fldCharType="separate"/>
          </w:r>
          <w:r w:rsidR="003027CC">
            <w:rPr>
              <w:rFonts w:asciiTheme="minorHAnsi" w:hAnsiTheme="minorHAnsi" w:cstheme="minorHAnsi"/>
              <w:bCs/>
              <w:noProof/>
              <w:sz w:val="16"/>
              <w:szCs w:val="16"/>
            </w:rPr>
            <w:t>12</w:t>
          </w:r>
          <w:r w:rsidRPr="00282FF8">
            <w:rPr>
              <w:rFonts w:asciiTheme="minorHAnsi" w:hAnsiTheme="minorHAnsi" w:cstheme="minorHAnsi"/>
              <w:bCs/>
              <w:sz w:val="16"/>
              <w:szCs w:val="16"/>
            </w:rPr>
            <w:fldChar w:fldCharType="end"/>
          </w:r>
        </w:p>
      </w:tc>
    </w:tr>
  </w:tbl>
  <w:p w14:paraId="4308CCBF" w14:textId="77777777" w:rsidR="003954DE" w:rsidRDefault="003954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185C"/>
    <w:multiLevelType w:val="hybridMultilevel"/>
    <w:tmpl w:val="F790E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361D2"/>
    <w:multiLevelType w:val="hybridMultilevel"/>
    <w:tmpl w:val="DE8897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4557A6D"/>
    <w:multiLevelType w:val="multilevel"/>
    <w:tmpl w:val="DDACC0A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30F016B8"/>
    <w:multiLevelType w:val="multilevel"/>
    <w:tmpl w:val="FE720A90"/>
    <w:lvl w:ilvl="0">
      <w:start w:val="1"/>
      <w:numFmt w:val="decimal"/>
      <w:lvlText w:val="%1"/>
      <w:lvlJc w:val="left"/>
      <w:pPr>
        <w:ind w:left="820" w:hanging="720"/>
      </w:pPr>
      <w:rPr>
        <w:rFonts w:ascii="Arial" w:eastAsia="Arial" w:hAnsi="Arial" w:cs="Arial" w:hint="default"/>
        <w:b/>
        <w:bCs/>
        <w:w w:val="103"/>
        <w:sz w:val="19"/>
        <w:szCs w:val="19"/>
      </w:rPr>
    </w:lvl>
    <w:lvl w:ilvl="1">
      <w:start w:val="1"/>
      <w:numFmt w:val="decimal"/>
      <w:lvlText w:val="%1.%2"/>
      <w:lvlJc w:val="left"/>
      <w:pPr>
        <w:ind w:left="820" w:hanging="720"/>
      </w:pPr>
      <w:rPr>
        <w:rFonts w:ascii="Arial" w:eastAsia="Arial" w:hAnsi="Arial" w:cs="Arial" w:hint="default"/>
        <w:spacing w:val="0"/>
        <w:w w:val="103"/>
        <w:sz w:val="19"/>
        <w:szCs w:val="19"/>
      </w:rPr>
    </w:lvl>
    <w:lvl w:ilvl="2">
      <w:start w:val="1"/>
      <w:numFmt w:val="lowerLetter"/>
      <w:lvlText w:val="(%3)"/>
      <w:lvlJc w:val="left"/>
      <w:pPr>
        <w:ind w:left="1518" w:hanging="709"/>
      </w:pPr>
      <w:rPr>
        <w:rFonts w:hint="default"/>
        <w:spacing w:val="0"/>
        <w:w w:val="103"/>
      </w:rPr>
    </w:lvl>
    <w:lvl w:ilvl="3">
      <w:start w:val="1"/>
      <w:numFmt w:val="lowerRoman"/>
      <w:lvlText w:val="(%4)"/>
      <w:lvlJc w:val="left"/>
      <w:pPr>
        <w:ind w:left="2227" w:hanging="709"/>
      </w:pPr>
      <w:rPr>
        <w:rFonts w:ascii="Arial" w:eastAsia="Arial" w:hAnsi="Arial" w:cs="Arial" w:hint="default"/>
        <w:spacing w:val="0"/>
        <w:w w:val="103"/>
        <w:sz w:val="19"/>
        <w:szCs w:val="19"/>
      </w:rPr>
    </w:lvl>
    <w:lvl w:ilvl="4">
      <w:numFmt w:val="bullet"/>
      <w:lvlText w:val="•"/>
      <w:lvlJc w:val="left"/>
      <w:pPr>
        <w:ind w:left="3222" w:hanging="709"/>
      </w:pPr>
      <w:rPr>
        <w:rFonts w:hint="default"/>
      </w:rPr>
    </w:lvl>
    <w:lvl w:ilvl="5">
      <w:numFmt w:val="bullet"/>
      <w:lvlText w:val="•"/>
      <w:lvlJc w:val="left"/>
      <w:pPr>
        <w:ind w:left="4225" w:hanging="709"/>
      </w:pPr>
      <w:rPr>
        <w:rFonts w:hint="default"/>
      </w:rPr>
    </w:lvl>
    <w:lvl w:ilvl="6">
      <w:numFmt w:val="bullet"/>
      <w:lvlText w:val="•"/>
      <w:lvlJc w:val="left"/>
      <w:pPr>
        <w:ind w:left="5228" w:hanging="709"/>
      </w:pPr>
      <w:rPr>
        <w:rFonts w:hint="default"/>
      </w:rPr>
    </w:lvl>
    <w:lvl w:ilvl="7">
      <w:numFmt w:val="bullet"/>
      <w:lvlText w:val="•"/>
      <w:lvlJc w:val="left"/>
      <w:pPr>
        <w:ind w:left="6231" w:hanging="709"/>
      </w:pPr>
      <w:rPr>
        <w:rFonts w:hint="default"/>
      </w:rPr>
    </w:lvl>
    <w:lvl w:ilvl="8">
      <w:numFmt w:val="bullet"/>
      <w:lvlText w:val="•"/>
      <w:lvlJc w:val="left"/>
      <w:pPr>
        <w:ind w:left="7234" w:hanging="709"/>
      </w:pPr>
      <w:rPr>
        <w:rFonts w:hint="default"/>
      </w:rPr>
    </w:lvl>
  </w:abstractNum>
  <w:abstractNum w:abstractNumId="4" w15:restartNumberingAfterBreak="0">
    <w:nsid w:val="480A7AB5"/>
    <w:multiLevelType w:val="hybridMultilevel"/>
    <w:tmpl w:val="727A1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135465"/>
    <w:multiLevelType w:val="hybridMultilevel"/>
    <w:tmpl w:val="727A1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1F0F11"/>
    <w:multiLevelType w:val="hybridMultilevel"/>
    <w:tmpl w:val="6E52D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852C73"/>
    <w:multiLevelType w:val="multilevel"/>
    <w:tmpl w:val="78BC350C"/>
    <w:lvl w:ilvl="0">
      <w:start w:val="1"/>
      <w:numFmt w:val="decimal"/>
      <w:lvlText w:val="%1"/>
      <w:lvlJc w:val="left"/>
      <w:pPr>
        <w:ind w:left="810" w:hanging="720"/>
      </w:pPr>
      <w:rPr>
        <w:rFonts w:ascii="Arial" w:eastAsia="Arial" w:hAnsi="Arial" w:cs="Arial" w:hint="default"/>
        <w:b/>
        <w:bCs/>
        <w:w w:val="103"/>
        <w:sz w:val="19"/>
        <w:szCs w:val="19"/>
      </w:rPr>
    </w:lvl>
    <w:lvl w:ilvl="1">
      <w:start w:val="1"/>
      <w:numFmt w:val="decimal"/>
      <w:lvlText w:val="%1.%2"/>
      <w:lvlJc w:val="left"/>
      <w:pPr>
        <w:ind w:left="810" w:hanging="720"/>
      </w:pPr>
      <w:rPr>
        <w:rFonts w:ascii="Arial" w:eastAsia="Arial" w:hAnsi="Arial" w:cs="Arial" w:hint="default"/>
        <w:spacing w:val="0"/>
        <w:w w:val="103"/>
        <w:sz w:val="19"/>
        <w:szCs w:val="19"/>
      </w:rPr>
    </w:lvl>
    <w:lvl w:ilvl="2">
      <w:start w:val="1"/>
      <w:numFmt w:val="lowerLetter"/>
      <w:lvlText w:val="(%3)"/>
      <w:lvlJc w:val="left"/>
      <w:pPr>
        <w:ind w:left="1508" w:hanging="709"/>
      </w:pPr>
      <w:rPr>
        <w:rFonts w:ascii="Arial" w:eastAsia="Arial" w:hAnsi="Arial" w:cs="Arial" w:hint="default"/>
        <w:spacing w:val="0"/>
        <w:w w:val="103"/>
        <w:sz w:val="19"/>
        <w:szCs w:val="19"/>
      </w:rPr>
    </w:lvl>
    <w:lvl w:ilvl="3">
      <w:start w:val="1"/>
      <w:numFmt w:val="lowerRoman"/>
      <w:lvlText w:val="(%4)"/>
      <w:lvlJc w:val="left"/>
      <w:pPr>
        <w:ind w:left="2250" w:hanging="720"/>
      </w:pPr>
      <w:rPr>
        <w:rFonts w:hint="default"/>
        <w:spacing w:val="0"/>
        <w:w w:val="103"/>
      </w:rPr>
    </w:lvl>
    <w:lvl w:ilvl="4">
      <w:numFmt w:val="bullet"/>
      <w:lvlText w:val="•"/>
      <w:lvlJc w:val="left"/>
      <w:pPr>
        <w:ind w:left="3247" w:hanging="720"/>
      </w:pPr>
      <w:rPr>
        <w:rFonts w:hint="default"/>
      </w:rPr>
    </w:lvl>
    <w:lvl w:ilvl="5">
      <w:numFmt w:val="bullet"/>
      <w:lvlText w:val="•"/>
      <w:lvlJc w:val="left"/>
      <w:pPr>
        <w:ind w:left="4244" w:hanging="720"/>
      </w:pPr>
      <w:rPr>
        <w:rFonts w:hint="default"/>
      </w:rPr>
    </w:lvl>
    <w:lvl w:ilvl="6">
      <w:numFmt w:val="bullet"/>
      <w:lvlText w:val="•"/>
      <w:lvlJc w:val="left"/>
      <w:pPr>
        <w:ind w:left="5241" w:hanging="720"/>
      </w:pPr>
      <w:rPr>
        <w:rFonts w:hint="default"/>
      </w:rPr>
    </w:lvl>
    <w:lvl w:ilvl="7">
      <w:numFmt w:val="bullet"/>
      <w:lvlText w:val="•"/>
      <w:lvlJc w:val="left"/>
      <w:pPr>
        <w:ind w:left="6238" w:hanging="720"/>
      </w:pPr>
      <w:rPr>
        <w:rFonts w:hint="default"/>
      </w:rPr>
    </w:lvl>
    <w:lvl w:ilvl="8">
      <w:numFmt w:val="bullet"/>
      <w:lvlText w:val="•"/>
      <w:lvlJc w:val="left"/>
      <w:pPr>
        <w:ind w:left="7235" w:hanging="720"/>
      </w:pPr>
      <w:rPr>
        <w:rFonts w:hint="default"/>
      </w:rPr>
    </w:lvl>
  </w:abstractNum>
  <w:num w:numId="1" w16cid:durableId="1614435680">
    <w:abstractNumId w:val="2"/>
  </w:num>
  <w:num w:numId="2" w16cid:durableId="1314721130">
    <w:abstractNumId w:val="1"/>
  </w:num>
  <w:num w:numId="3" w16cid:durableId="378478705">
    <w:abstractNumId w:val="0"/>
  </w:num>
  <w:num w:numId="4" w16cid:durableId="1618366699">
    <w:abstractNumId w:val="4"/>
  </w:num>
  <w:num w:numId="5" w16cid:durableId="666522158">
    <w:abstractNumId w:val="5"/>
  </w:num>
  <w:num w:numId="6" w16cid:durableId="545608470">
    <w:abstractNumId w:val="6"/>
  </w:num>
  <w:num w:numId="7" w16cid:durableId="1340816549">
    <w:abstractNumId w:val="7"/>
  </w:num>
  <w:num w:numId="8" w16cid:durableId="19807197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readOnly" w:enforcement="0"/>
  <w:defaultTabStop w:val="720"/>
  <w:hyphenationZone w:val="425"/>
  <w:doNotHyphenateCaps/>
  <w:characterSpacingControl w:val="doNotCompress"/>
  <w:doNotValidateAgainstSchema/>
  <w:doNotDemarcateInvalidXml/>
  <w:hdrShapeDefaults>
    <o:shapedefaults v:ext="edit" spidmax="829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0E3"/>
    <w:rsid w:val="00027A13"/>
    <w:rsid w:val="000B0ECF"/>
    <w:rsid w:val="000B1DC6"/>
    <w:rsid w:val="000B2B66"/>
    <w:rsid w:val="000C1E29"/>
    <w:rsid w:val="001072A6"/>
    <w:rsid w:val="001704E6"/>
    <w:rsid w:val="0019397A"/>
    <w:rsid w:val="001A4E16"/>
    <w:rsid w:val="001A75DF"/>
    <w:rsid w:val="0020753A"/>
    <w:rsid w:val="00252F28"/>
    <w:rsid w:val="0026710D"/>
    <w:rsid w:val="00282FF8"/>
    <w:rsid w:val="00291A99"/>
    <w:rsid w:val="003027CC"/>
    <w:rsid w:val="00372B13"/>
    <w:rsid w:val="003954DE"/>
    <w:rsid w:val="003A21F8"/>
    <w:rsid w:val="004A4DFA"/>
    <w:rsid w:val="004B592D"/>
    <w:rsid w:val="00527DB0"/>
    <w:rsid w:val="00596747"/>
    <w:rsid w:val="005E34E0"/>
    <w:rsid w:val="00601070"/>
    <w:rsid w:val="00607922"/>
    <w:rsid w:val="00643823"/>
    <w:rsid w:val="00646C80"/>
    <w:rsid w:val="00676818"/>
    <w:rsid w:val="006817F7"/>
    <w:rsid w:val="006C4AF5"/>
    <w:rsid w:val="007346D9"/>
    <w:rsid w:val="0073519F"/>
    <w:rsid w:val="00740A84"/>
    <w:rsid w:val="007A3010"/>
    <w:rsid w:val="007B6438"/>
    <w:rsid w:val="007D0933"/>
    <w:rsid w:val="007D1610"/>
    <w:rsid w:val="007F6E82"/>
    <w:rsid w:val="008016A8"/>
    <w:rsid w:val="00807037"/>
    <w:rsid w:val="008705DE"/>
    <w:rsid w:val="00872054"/>
    <w:rsid w:val="008806C2"/>
    <w:rsid w:val="00895C7E"/>
    <w:rsid w:val="008978E8"/>
    <w:rsid w:val="008B4985"/>
    <w:rsid w:val="008D0B4B"/>
    <w:rsid w:val="008F27E4"/>
    <w:rsid w:val="009410E8"/>
    <w:rsid w:val="00975349"/>
    <w:rsid w:val="009A4F71"/>
    <w:rsid w:val="009D7D19"/>
    <w:rsid w:val="009E5F82"/>
    <w:rsid w:val="00A01E44"/>
    <w:rsid w:val="00A61088"/>
    <w:rsid w:val="00AA34A0"/>
    <w:rsid w:val="00B03154"/>
    <w:rsid w:val="00B168E8"/>
    <w:rsid w:val="00B367FE"/>
    <w:rsid w:val="00BC6749"/>
    <w:rsid w:val="00C55DA9"/>
    <w:rsid w:val="00C62980"/>
    <w:rsid w:val="00C6715F"/>
    <w:rsid w:val="00C93A4E"/>
    <w:rsid w:val="00CD7910"/>
    <w:rsid w:val="00CF4876"/>
    <w:rsid w:val="00D021CB"/>
    <w:rsid w:val="00D36F82"/>
    <w:rsid w:val="00D577C5"/>
    <w:rsid w:val="00D71D29"/>
    <w:rsid w:val="00DD5800"/>
    <w:rsid w:val="00DF70E3"/>
    <w:rsid w:val="00DF7C9E"/>
    <w:rsid w:val="00E155AC"/>
    <w:rsid w:val="00E6587B"/>
    <w:rsid w:val="00E81364"/>
    <w:rsid w:val="00E900F9"/>
    <w:rsid w:val="00EB43AD"/>
    <w:rsid w:val="00EB4DA5"/>
    <w:rsid w:val="00EC4BCC"/>
    <w:rsid w:val="00EE7455"/>
    <w:rsid w:val="00EE7582"/>
    <w:rsid w:val="00EF46A5"/>
    <w:rsid w:val="00F40409"/>
    <w:rsid w:val="00F40CA4"/>
    <w:rsid w:val="00F41179"/>
    <w:rsid w:val="00F6062B"/>
    <w:rsid w:val="00FA4BFD"/>
    <w:rsid w:val="00FB6629"/>
    <w:rsid w:val="00FE272C"/>
    <w:rsid w:val="00FE4A85"/>
    <w:rsid w:val="00FF68DC"/>
    <w:rsid w:val="00FF75F3"/>
    <w:rsid w:val="00FF7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6"/>
    <o:shapelayout v:ext="edit">
      <o:idmap v:ext="edit" data="1"/>
    </o:shapelayout>
  </w:shapeDefaults>
  <w:decimalSymbol w:val="."/>
  <w:listSeparator w:val=","/>
  <w14:docId w14:val="2475D792"/>
  <w15:docId w15:val="{F9994FE1-2A68-4812-A6F3-EE863DEF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DFA"/>
    <w:pPr>
      <w:jc w:val="both"/>
    </w:pPr>
    <w:rPr>
      <w:rFonts w:ascii="Times New Roman" w:hAnsi="Times New Roman"/>
      <w:sz w:val="24"/>
      <w:szCs w:val="24"/>
      <w:lang w:eastAsia="en-US"/>
    </w:rPr>
  </w:style>
  <w:style w:type="paragraph" w:styleId="Heading1">
    <w:name w:val="heading 1"/>
    <w:basedOn w:val="Normal"/>
    <w:next w:val="Normal"/>
    <w:link w:val="Heading1Char"/>
    <w:uiPriority w:val="99"/>
    <w:qFormat/>
    <w:rsid w:val="004A4DFA"/>
    <w:pPr>
      <w:keepNext/>
      <w:numPr>
        <w:ilvl w:val="12"/>
      </w:numPr>
      <w:spacing w:before="240" w:after="60"/>
      <w:ind w:left="720" w:hanging="720"/>
      <w:outlineLvl w:val="0"/>
    </w:pPr>
    <w:rPr>
      <w:b/>
      <w:bCs/>
      <w:kern w:val="28"/>
      <w:sz w:val="28"/>
      <w:szCs w:val="28"/>
    </w:rPr>
  </w:style>
  <w:style w:type="paragraph" w:styleId="Heading2">
    <w:name w:val="heading 2"/>
    <w:basedOn w:val="Normal"/>
    <w:next w:val="Normal"/>
    <w:link w:val="Heading2Char"/>
    <w:uiPriority w:val="99"/>
    <w:qFormat/>
    <w:rsid w:val="004A4DFA"/>
    <w:pPr>
      <w:keepNext/>
      <w:spacing w:before="240" w:after="60"/>
      <w:ind w:left="1440" w:hanging="720"/>
      <w:outlineLvl w:val="1"/>
    </w:pPr>
    <w:rPr>
      <w:rFonts w:ascii="Arial" w:hAnsi="Arial" w:cs="Arial"/>
      <w:b/>
      <w:bCs/>
      <w:i/>
      <w:iCs/>
    </w:rPr>
  </w:style>
  <w:style w:type="paragraph" w:styleId="Heading3">
    <w:name w:val="heading 3"/>
    <w:aliases w:val="h3"/>
    <w:basedOn w:val="Normal"/>
    <w:next w:val="Normal"/>
    <w:link w:val="Heading3Char"/>
    <w:uiPriority w:val="99"/>
    <w:qFormat/>
    <w:rsid w:val="004A4DFA"/>
    <w:pPr>
      <w:keepNext/>
      <w:spacing w:before="240" w:after="60"/>
      <w:ind w:left="2160" w:hanging="720"/>
      <w:outlineLvl w:val="2"/>
    </w:pPr>
    <w:rPr>
      <w:b/>
      <w:bCs/>
    </w:rPr>
  </w:style>
  <w:style w:type="paragraph" w:styleId="Heading4">
    <w:name w:val="heading 4"/>
    <w:basedOn w:val="Normal"/>
    <w:next w:val="Normal"/>
    <w:link w:val="Heading4Char"/>
    <w:uiPriority w:val="99"/>
    <w:qFormat/>
    <w:rsid w:val="004A4DFA"/>
    <w:pPr>
      <w:keepNext/>
      <w:spacing w:before="240" w:after="60"/>
      <w:ind w:left="2880" w:hanging="720"/>
      <w:outlineLvl w:val="3"/>
    </w:pPr>
    <w:rPr>
      <w:b/>
      <w:bCs/>
      <w:i/>
      <w:iCs/>
    </w:rPr>
  </w:style>
  <w:style w:type="paragraph" w:styleId="Heading5">
    <w:name w:val="heading 5"/>
    <w:basedOn w:val="Normal"/>
    <w:next w:val="Normal"/>
    <w:link w:val="Heading5Char"/>
    <w:uiPriority w:val="99"/>
    <w:qFormat/>
    <w:rsid w:val="004A4DFA"/>
    <w:pPr>
      <w:spacing w:before="240" w:after="60"/>
      <w:ind w:left="3600" w:hanging="720"/>
      <w:outlineLvl w:val="4"/>
    </w:pPr>
    <w:rPr>
      <w:rFonts w:ascii="Arial" w:hAnsi="Arial" w:cs="Arial"/>
      <w:sz w:val="22"/>
      <w:szCs w:val="22"/>
    </w:rPr>
  </w:style>
  <w:style w:type="paragraph" w:styleId="Heading6">
    <w:name w:val="heading 6"/>
    <w:basedOn w:val="Normal"/>
    <w:next w:val="Normal"/>
    <w:link w:val="Heading6Char"/>
    <w:uiPriority w:val="99"/>
    <w:qFormat/>
    <w:rsid w:val="004A4DFA"/>
    <w:pPr>
      <w:spacing w:before="240" w:after="60"/>
      <w:ind w:left="4320" w:hanging="720"/>
      <w:outlineLvl w:val="5"/>
    </w:pPr>
    <w:rPr>
      <w:rFonts w:ascii="Arial" w:hAnsi="Arial" w:cs="Arial"/>
      <w:i/>
      <w:iCs/>
      <w:sz w:val="22"/>
      <w:szCs w:val="22"/>
    </w:rPr>
  </w:style>
  <w:style w:type="paragraph" w:styleId="Heading7">
    <w:name w:val="heading 7"/>
    <w:basedOn w:val="Normal"/>
    <w:next w:val="Normal"/>
    <w:link w:val="Heading7Char"/>
    <w:uiPriority w:val="99"/>
    <w:qFormat/>
    <w:rsid w:val="004A4DFA"/>
    <w:pPr>
      <w:spacing w:before="240" w:after="60"/>
      <w:ind w:left="5040" w:hanging="720"/>
      <w:outlineLvl w:val="6"/>
    </w:pPr>
    <w:rPr>
      <w:rFonts w:ascii="Arial" w:hAnsi="Arial" w:cs="Arial"/>
      <w:sz w:val="20"/>
      <w:szCs w:val="20"/>
    </w:rPr>
  </w:style>
  <w:style w:type="paragraph" w:styleId="Heading8">
    <w:name w:val="heading 8"/>
    <w:basedOn w:val="Normal"/>
    <w:next w:val="Normal"/>
    <w:link w:val="Heading8Char"/>
    <w:uiPriority w:val="99"/>
    <w:qFormat/>
    <w:rsid w:val="004A4DFA"/>
    <w:pPr>
      <w:spacing w:before="240" w:after="60"/>
      <w:ind w:left="5760" w:hanging="720"/>
      <w:outlineLvl w:val="7"/>
    </w:pPr>
    <w:rPr>
      <w:rFonts w:ascii="Arial" w:hAnsi="Arial" w:cs="Arial"/>
      <w:i/>
      <w:iCs/>
      <w:sz w:val="20"/>
      <w:szCs w:val="20"/>
    </w:rPr>
  </w:style>
  <w:style w:type="paragraph" w:styleId="Heading9">
    <w:name w:val="heading 9"/>
    <w:basedOn w:val="Normal"/>
    <w:next w:val="Normal"/>
    <w:link w:val="Heading9Char"/>
    <w:uiPriority w:val="99"/>
    <w:qFormat/>
    <w:rsid w:val="004A4DFA"/>
    <w:pPr>
      <w:spacing w:before="240" w:after="60"/>
      <w:ind w:left="6480" w:hanging="72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4A4DFA"/>
    <w:rPr>
      <w:rFonts w:ascii="Times New Roman" w:hAnsi="Times New Roman" w:cs="Times New Roman"/>
      <w:b/>
      <w:bCs/>
      <w:kern w:val="28"/>
      <w:sz w:val="28"/>
      <w:szCs w:val="28"/>
      <w:lang w:val="en-GB" w:eastAsia="en-US"/>
    </w:rPr>
  </w:style>
  <w:style w:type="character" w:customStyle="1" w:styleId="Heading2Char">
    <w:name w:val="Heading 2 Char"/>
    <w:link w:val="Heading2"/>
    <w:uiPriority w:val="99"/>
    <w:rsid w:val="004A4DFA"/>
    <w:rPr>
      <w:rFonts w:ascii="Arial" w:hAnsi="Arial" w:cs="Arial"/>
      <w:b/>
      <w:bCs/>
      <w:i/>
      <w:iCs/>
      <w:sz w:val="24"/>
      <w:szCs w:val="24"/>
      <w:lang w:val="en-GB"/>
    </w:rPr>
  </w:style>
  <w:style w:type="character" w:customStyle="1" w:styleId="Heading3Char">
    <w:name w:val="Heading 3 Char"/>
    <w:aliases w:val="h3 Char"/>
    <w:link w:val="Heading3"/>
    <w:uiPriority w:val="99"/>
    <w:rsid w:val="004A4DFA"/>
    <w:rPr>
      <w:rFonts w:ascii="Times New Roman" w:hAnsi="Times New Roman" w:cs="Times New Roman"/>
      <w:b/>
      <w:bCs/>
      <w:sz w:val="24"/>
      <w:szCs w:val="24"/>
      <w:lang w:val="en-GB"/>
    </w:rPr>
  </w:style>
  <w:style w:type="character" w:customStyle="1" w:styleId="Heading4Char">
    <w:name w:val="Heading 4 Char"/>
    <w:link w:val="Heading4"/>
    <w:uiPriority w:val="99"/>
    <w:rsid w:val="004A4DFA"/>
    <w:rPr>
      <w:rFonts w:ascii="Times New Roman" w:hAnsi="Times New Roman" w:cs="Times New Roman"/>
      <w:b/>
      <w:bCs/>
      <w:i/>
      <w:iCs/>
      <w:sz w:val="24"/>
      <w:szCs w:val="24"/>
      <w:lang w:val="en-GB"/>
    </w:rPr>
  </w:style>
  <w:style w:type="character" w:customStyle="1" w:styleId="Heading5Char">
    <w:name w:val="Heading 5 Char"/>
    <w:link w:val="Heading5"/>
    <w:uiPriority w:val="99"/>
    <w:rsid w:val="004A4DFA"/>
    <w:rPr>
      <w:rFonts w:ascii="Arial" w:hAnsi="Arial" w:cs="Arial"/>
      <w:sz w:val="22"/>
      <w:szCs w:val="22"/>
      <w:lang w:val="en-GB"/>
    </w:rPr>
  </w:style>
  <w:style w:type="character" w:customStyle="1" w:styleId="Heading6Char">
    <w:name w:val="Heading 6 Char"/>
    <w:link w:val="Heading6"/>
    <w:uiPriority w:val="99"/>
    <w:rsid w:val="004A4DFA"/>
    <w:rPr>
      <w:rFonts w:ascii="Arial" w:hAnsi="Arial" w:cs="Arial"/>
      <w:i/>
      <w:iCs/>
      <w:sz w:val="22"/>
      <w:szCs w:val="22"/>
      <w:lang w:val="en-GB"/>
    </w:rPr>
  </w:style>
  <w:style w:type="character" w:customStyle="1" w:styleId="Heading7Char">
    <w:name w:val="Heading 7 Char"/>
    <w:link w:val="Heading7"/>
    <w:uiPriority w:val="99"/>
    <w:rsid w:val="004A4DFA"/>
    <w:rPr>
      <w:rFonts w:ascii="Arial" w:hAnsi="Arial" w:cs="Arial"/>
      <w:lang w:val="en-GB"/>
    </w:rPr>
  </w:style>
  <w:style w:type="character" w:customStyle="1" w:styleId="Heading8Char">
    <w:name w:val="Heading 8 Char"/>
    <w:link w:val="Heading8"/>
    <w:uiPriority w:val="99"/>
    <w:rsid w:val="004A4DFA"/>
    <w:rPr>
      <w:rFonts w:ascii="Arial" w:hAnsi="Arial" w:cs="Arial"/>
      <w:i/>
      <w:iCs/>
      <w:lang w:val="en-GB"/>
    </w:rPr>
  </w:style>
  <w:style w:type="character" w:customStyle="1" w:styleId="Heading9Char">
    <w:name w:val="Heading 9 Char"/>
    <w:link w:val="Heading9"/>
    <w:uiPriority w:val="99"/>
    <w:rsid w:val="004A4DFA"/>
    <w:rPr>
      <w:rFonts w:ascii="Arial" w:hAnsi="Arial" w:cs="Arial"/>
      <w:i/>
      <w:iCs/>
      <w:sz w:val="18"/>
      <w:szCs w:val="18"/>
      <w:lang w:val="en-GB"/>
    </w:rPr>
  </w:style>
  <w:style w:type="paragraph" w:styleId="Caption">
    <w:name w:val="caption"/>
    <w:basedOn w:val="Normal"/>
    <w:next w:val="Normal"/>
    <w:uiPriority w:val="99"/>
    <w:qFormat/>
    <w:rsid w:val="004A4DFA"/>
  </w:style>
  <w:style w:type="paragraph" w:styleId="Title">
    <w:name w:val="Title"/>
    <w:basedOn w:val="Normal"/>
    <w:link w:val="TitleChar"/>
    <w:uiPriority w:val="99"/>
    <w:qFormat/>
    <w:rsid w:val="004A4DFA"/>
    <w:pPr>
      <w:shd w:val="clear" w:color="auto" w:fill="C0C0C0"/>
      <w:jc w:val="center"/>
    </w:pPr>
    <w:rPr>
      <w:b/>
      <w:bCs/>
      <w:sz w:val="32"/>
      <w:szCs w:val="32"/>
      <w:lang w:val="en-US"/>
    </w:rPr>
  </w:style>
  <w:style w:type="character" w:customStyle="1" w:styleId="TitleChar">
    <w:name w:val="Title Char"/>
    <w:link w:val="Title"/>
    <w:uiPriority w:val="99"/>
    <w:rsid w:val="004A4DFA"/>
    <w:rPr>
      <w:rFonts w:ascii="Times New Roman" w:hAnsi="Times New Roman" w:cs="Times New Roman"/>
      <w:b/>
      <w:bCs/>
      <w:sz w:val="32"/>
      <w:szCs w:val="32"/>
      <w:shd w:val="clear" w:color="auto" w:fill="C0C0C0"/>
    </w:rPr>
  </w:style>
  <w:style w:type="paragraph" w:styleId="Header">
    <w:name w:val="header"/>
    <w:basedOn w:val="Normal"/>
    <w:link w:val="HeaderChar"/>
    <w:unhideWhenUsed/>
    <w:rsid w:val="003954DE"/>
    <w:pPr>
      <w:tabs>
        <w:tab w:val="center" w:pos="4536"/>
        <w:tab w:val="right" w:pos="9072"/>
      </w:tabs>
    </w:pPr>
  </w:style>
  <w:style w:type="character" w:customStyle="1" w:styleId="HeaderChar">
    <w:name w:val="Header Char"/>
    <w:link w:val="Header"/>
    <w:rsid w:val="003954DE"/>
    <w:rPr>
      <w:rFonts w:ascii="Times New Roman" w:hAnsi="Times New Roman"/>
      <w:sz w:val="24"/>
      <w:szCs w:val="24"/>
      <w:lang w:val="en-GB"/>
    </w:rPr>
  </w:style>
  <w:style w:type="paragraph" w:styleId="Footer">
    <w:name w:val="footer"/>
    <w:basedOn w:val="Normal"/>
    <w:link w:val="FooterChar"/>
    <w:uiPriority w:val="99"/>
    <w:unhideWhenUsed/>
    <w:rsid w:val="003954DE"/>
    <w:pPr>
      <w:tabs>
        <w:tab w:val="center" w:pos="4536"/>
        <w:tab w:val="right" w:pos="9072"/>
      </w:tabs>
    </w:pPr>
  </w:style>
  <w:style w:type="character" w:customStyle="1" w:styleId="FooterChar">
    <w:name w:val="Footer Char"/>
    <w:link w:val="Footer"/>
    <w:uiPriority w:val="99"/>
    <w:rsid w:val="003954DE"/>
    <w:rPr>
      <w:rFonts w:ascii="Times New Roman" w:hAnsi="Times New Roman"/>
      <w:sz w:val="24"/>
      <w:szCs w:val="24"/>
      <w:lang w:val="en-GB"/>
    </w:rPr>
  </w:style>
  <w:style w:type="paragraph" w:styleId="BalloonText">
    <w:name w:val="Balloon Text"/>
    <w:basedOn w:val="Normal"/>
    <w:link w:val="BalloonTextChar"/>
    <w:uiPriority w:val="99"/>
    <w:semiHidden/>
    <w:unhideWhenUsed/>
    <w:rsid w:val="003954DE"/>
    <w:rPr>
      <w:rFonts w:ascii="Tahoma" w:hAnsi="Tahoma" w:cs="Tahoma"/>
      <w:sz w:val="16"/>
      <w:szCs w:val="16"/>
    </w:rPr>
  </w:style>
  <w:style w:type="character" w:customStyle="1" w:styleId="BalloonTextChar">
    <w:name w:val="Balloon Text Char"/>
    <w:link w:val="BalloonText"/>
    <w:uiPriority w:val="99"/>
    <w:semiHidden/>
    <w:rsid w:val="003954DE"/>
    <w:rPr>
      <w:rFonts w:ascii="Tahoma" w:hAnsi="Tahoma" w:cs="Tahoma"/>
      <w:sz w:val="16"/>
      <w:szCs w:val="16"/>
      <w:lang w:val="en-GB"/>
    </w:rPr>
  </w:style>
  <w:style w:type="table" w:styleId="TableGrid">
    <w:name w:val="Table Grid"/>
    <w:basedOn w:val="TableNormal"/>
    <w:uiPriority w:val="59"/>
    <w:rsid w:val="00801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168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93A4E"/>
    <w:pPr>
      <w:overflowPunct w:val="0"/>
      <w:autoSpaceDE w:val="0"/>
      <w:autoSpaceDN w:val="0"/>
      <w:adjustRightInd w:val="0"/>
      <w:ind w:left="720"/>
      <w:contextualSpacing/>
      <w:jc w:val="left"/>
      <w:textAlignment w:val="baseline"/>
    </w:pPr>
    <w:rPr>
      <w:rFonts w:ascii="Arial" w:hAnsi="Arial"/>
      <w:sz w:val="22"/>
      <w:szCs w:val="20"/>
      <w:lang w:val="da-DK" w:eastAsia="da-DK"/>
    </w:rPr>
  </w:style>
  <w:style w:type="paragraph" w:styleId="BodyText">
    <w:name w:val="Body Text"/>
    <w:basedOn w:val="Normal"/>
    <w:link w:val="BodyTextChar"/>
    <w:uiPriority w:val="1"/>
    <w:qFormat/>
    <w:rsid w:val="003A21F8"/>
    <w:pPr>
      <w:widowControl w:val="0"/>
      <w:autoSpaceDE w:val="0"/>
      <w:autoSpaceDN w:val="0"/>
      <w:jc w:val="left"/>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3A21F8"/>
    <w:rPr>
      <w:rFonts w:ascii="Arial" w:eastAsia="Arial" w:hAnsi="Arial" w:cs="Arial"/>
      <w:sz w:val="19"/>
      <w:szCs w:val="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F987DDBCC91D488D57680FD32B216C" ma:contentTypeVersion="7" ma:contentTypeDescription="Create a new document." ma:contentTypeScope="" ma:versionID="27423ecc7b943c0528d493eb591aee97">
  <xsd:schema xmlns:xsd="http://www.w3.org/2001/XMLSchema" xmlns:xs="http://www.w3.org/2001/XMLSchema" xmlns:p="http://schemas.microsoft.com/office/2006/metadata/properties" xmlns:ns3="e994ee5e-4273-4600-832f-041a31247b7d" targetNamespace="http://schemas.microsoft.com/office/2006/metadata/properties" ma:root="true" ma:fieldsID="9a2f7e05056723ca3f1088db6fe2a3b9" ns3:_="">
    <xsd:import namespace="e994ee5e-4273-4600-832f-041a31247b7d"/>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4ee5e-4273-4600-832f-041a31247b7d"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994ee5e-4273-4600-832f-041a31247b7d" xsi:nil="true"/>
  </documentManagement>
</p:properties>
</file>

<file path=customXml/itemProps1.xml><?xml version="1.0" encoding="utf-8"?>
<ds:datastoreItem xmlns:ds="http://schemas.openxmlformats.org/officeDocument/2006/customXml" ds:itemID="{7B96E3F1-325F-4A47-9751-EA6021DED2C0}">
  <ds:schemaRefs>
    <ds:schemaRef ds:uri="http://schemas.openxmlformats.org/officeDocument/2006/bibliography"/>
  </ds:schemaRefs>
</ds:datastoreItem>
</file>

<file path=customXml/itemProps2.xml><?xml version="1.0" encoding="utf-8"?>
<ds:datastoreItem xmlns:ds="http://schemas.openxmlformats.org/officeDocument/2006/customXml" ds:itemID="{07625B85-C3D2-4804-BB96-E56E08633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4ee5e-4273-4600-832f-041a31247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23253D-DCD9-4FB9-9ABE-709D69C2CDF9}">
  <ds:schemaRefs>
    <ds:schemaRef ds:uri="http://schemas.microsoft.com/sharepoint/v3/contenttype/forms"/>
  </ds:schemaRefs>
</ds:datastoreItem>
</file>

<file path=customXml/itemProps4.xml><?xml version="1.0" encoding="utf-8"?>
<ds:datastoreItem xmlns:ds="http://schemas.openxmlformats.org/officeDocument/2006/customXml" ds:itemID="{5EE57713-B627-4316-ACC6-BBB6B022C294}">
  <ds:schemaRefs>
    <ds:schemaRef ds:uri="e994ee5e-4273-4600-832f-041a31247b7d"/>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4298</Words>
  <Characters>22379</Characters>
  <Application>Microsoft Office Word</Application>
  <DocSecurity>0</DocSecurity>
  <Lines>186</Lines>
  <Paragraphs>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Travel Approval Form</vt:lpstr>
      <vt:lpstr>Travel Approval Form</vt:lpstr>
    </vt:vector>
  </TitlesOfParts>
  <Company>ANC Ltd.</Company>
  <LinksUpToDate>false</LinksUpToDate>
  <CharactersWithSpaces>26624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Approval Form</dc:title>
  <dc:creator>461776</dc:creator>
  <cp:lastModifiedBy>Sarah Billett</cp:lastModifiedBy>
  <cp:revision>3</cp:revision>
  <cp:lastPrinted>2017-11-08T15:00:00Z</cp:lastPrinted>
  <dcterms:created xsi:type="dcterms:W3CDTF">2023-12-13T13:13:00Z</dcterms:created>
  <dcterms:modified xsi:type="dcterms:W3CDTF">2023-12-13T13:13:00Z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0x01010093F987DDBCC91D488D57680FD32B216C</vt:lpwstr>
  </property>
</Properties>
</file>